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A90" w:rsidRDefault="000D07F0" w:rsidP="00FF1A90">
      <w:pPr>
        <w:jc w:val="center"/>
        <w:rPr>
          <w:caps/>
          <w:color w:val="000000"/>
          <w:szCs w:val="28"/>
        </w:rPr>
      </w:pPr>
      <w:r w:rsidRPr="002C1F8D">
        <w:rPr>
          <w:noProof/>
          <w:szCs w:val="28"/>
        </w:rPr>
        <w:drawing>
          <wp:inline distT="0" distB="0" distL="0" distR="0">
            <wp:extent cx="453390" cy="497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10C" w:rsidRPr="00F303D7" w:rsidRDefault="0089210C" w:rsidP="00531FEA">
      <w:pPr>
        <w:pStyle w:val="Default"/>
        <w:jc w:val="center"/>
      </w:pPr>
      <w:r w:rsidRPr="00F303D7">
        <w:t xml:space="preserve">МИНИСТЕРСТВО </w:t>
      </w:r>
      <w:r w:rsidR="00F303D7" w:rsidRPr="00F303D7">
        <w:t xml:space="preserve">НАУКИ И ВЫСШЕГО </w:t>
      </w:r>
      <w:r w:rsidRPr="00F303D7">
        <w:t>ОБРАЗОВАНИЯ РОССИЙСКОЙ ФЕДЕРАЦИИ</w:t>
      </w: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Pr="0089210C" w:rsidRDefault="0089210C" w:rsidP="00531FE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</w:t>
      </w:r>
    </w:p>
    <w:p w:rsidR="00855CFC" w:rsidRDefault="0089210C" w:rsidP="00531FE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ОБРАЗОВАТЕЛЬНОЕ УЧРЕЖДЕНИЕ ВЫСШЕГО ОБРАЗОВАНИЯ </w:t>
      </w: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«ДОНСКОЙ ГОСУДАРСТВЕННЫЙ ТЕХНИЧЕСКИЙ УНИВЕРСИТЕТ»</w:t>
      </w:r>
    </w:p>
    <w:p w:rsidR="0089210C" w:rsidRDefault="00855CFC" w:rsidP="00531FEA">
      <w:pPr>
        <w:pStyle w:val="Default"/>
        <w:jc w:val="center"/>
        <w:rPr>
          <w:sz w:val="28"/>
          <w:szCs w:val="28"/>
        </w:rPr>
      </w:pPr>
      <w:r w:rsidRPr="00855CFC">
        <w:rPr>
          <w:sz w:val="28"/>
          <w:szCs w:val="28"/>
        </w:rPr>
        <w:t>(ДГТУ)</w:t>
      </w: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55CFC" w:rsidRDefault="00855CF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«Производственная безопасность»</w:t>
      </w:r>
    </w:p>
    <w:p w:rsidR="0089210C" w:rsidRPr="0089210C" w:rsidRDefault="0089210C" w:rsidP="00531FEA">
      <w:pPr>
        <w:autoSpaceDE w:val="0"/>
        <w:autoSpaceDN w:val="0"/>
        <w:adjustRightInd w:val="0"/>
        <w:jc w:val="center"/>
        <w:rPr>
          <w:szCs w:val="28"/>
        </w:rPr>
      </w:pPr>
    </w:p>
    <w:p w:rsidR="0089210C" w:rsidRPr="0089210C" w:rsidRDefault="0089210C" w:rsidP="00531FEA">
      <w:pPr>
        <w:autoSpaceDE w:val="0"/>
        <w:autoSpaceDN w:val="0"/>
        <w:adjustRightInd w:val="0"/>
        <w:jc w:val="center"/>
        <w:rPr>
          <w:szCs w:val="28"/>
        </w:rPr>
      </w:pPr>
    </w:p>
    <w:p w:rsidR="0089210C" w:rsidRPr="0089210C" w:rsidRDefault="0089210C" w:rsidP="00531FEA">
      <w:pPr>
        <w:autoSpaceDE w:val="0"/>
        <w:autoSpaceDN w:val="0"/>
        <w:adjustRightInd w:val="0"/>
        <w:jc w:val="center"/>
        <w:rPr>
          <w:szCs w:val="28"/>
        </w:rPr>
      </w:pPr>
    </w:p>
    <w:p w:rsidR="0089210C" w:rsidRDefault="0089210C" w:rsidP="00531FEA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89210C" w:rsidRDefault="0089210C" w:rsidP="00531FEA">
      <w:pPr>
        <w:autoSpaceDE w:val="0"/>
        <w:autoSpaceDN w:val="0"/>
        <w:adjustRightInd w:val="0"/>
        <w:jc w:val="center"/>
        <w:rPr>
          <w:szCs w:val="28"/>
        </w:rPr>
      </w:pPr>
    </w:p>
    <w:p w:rsidR="00531FEA" w:rsidRDefault="00531FEA" w:rsidP="00531FEA">
      <w:pPr>
        <w:autoSpaceDE w:val="0"/>
        <w:autoSpaceDN w:val="0"/>
        <w:adjustRightInd w:val="0"/>
        <w:jc w:val="center"/>
        <w:rPr>
          <w:szCs w:val="28"/>
        </w:rPr>
      </w:pPr>
    </w:p>
    <w:p w:rsidR="0089210C" w:rsidRDefault="0089210C" w:rsidP="00531FE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89210C" w:rsidRDefault="0089210C" w:rsidP="00531FE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89210C" w:rsidRDefault="0089210C" w:rsidP="00531FE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89210C" w:rsidRDefault="0089210C" w:rsidP="00531FEA">
      <w:pPr>
        <w:autoSpaceDE w:val="0"/>
        <w:autoSpaceDN w:val="0"/>
        <w:adjustRightInd w:val="0"/>
        <w:jc w:val="both"/>
        <w:rPr>
          <w:szCs w:val="28"/>
        </w:rPr>
      </w:pPr>
    </w:p>
    <w:p w:rsidR="0089210C" w:rsidRDefault="0089210C" w:rsidP="00531FEA">
      <w:pPr>
        <w:pStyle w:val="ae"/>
        <w:autoSpaceDE w:val="0"/>
        <w:autoSpaceDN w:val="0"/>
        <w:adjustRightInd w:val="0"/>
        <w:rPr>
          <w:rFonts w:ascii="Times New Roman" w:hAnsi="Times New Roman" w:cs="Times New Roman"/>
          <w:bCs/>
          <w:szCs w:val="22"/>
          <w:lang w:bidi="ar-SA"/>
        </w:rPr>
      </w:pPr>
      <w:r>
        <w:rPr>
          <w:rFonts w:ascii="Times New Roman" w:hAnsi="Times New Roman" w:cs="Times New Roman"/>
          <w:bCs/>
          <w:szCs w:val="22"/>
          <w:lang w:bidi="ar-SA"/>
        </w:rPr>
        <w:t xml:space="preserve">Безопасность жизнедеятельности </w:t>
      </w:r>
    </w:p>
    <w:p w:rsidR="0089210C" w:rsidRDefault="0089210C" w:rsidP="00531FEA">
      <w:pPr>
        <w:jc w:val="center"/>
        <w:rPr>
          <w:sz w:val="28"/>
          <w:szCs w:val="28"/>
        </w:rPr>
      </w:pPr>
    </w:p>
    <w:p w:rsidR="0089210C" w:rsidRDefault="0089210C" w:rsidP="00531FEA">
      <w:pPr>
        <w:jc w:val="center"/>
        <w:rPr>
          <w:sz w:val="28"/>
          <w:szCs w:val="28"/>
        </w:rPr>
      </w:pPr>
      <w:r w:rsidRPr="0089210C">
        <w:rPr>
          <w:sz w:val="28"/>
          <w:szCs w:val="28"/>
        </w:rPr>
        <w:t xml:space="preserve">методические указания для выполнения контрольной работы </w:t>
      </w:r>
    </w:p>
    <w:p w:rsidR="00FD02AC" w:rsidRPr="0089210C" w:rsidRDefault="0089210C" w:rsidP="00531FEA">
      <w:pPr>
        <w:jc w:val="center"/>
        <w:rPr>
          <w:rFonts w:ascii="Tahoma" w:hAnsi="Tahoma" w:cs="Tahoma"/>
          <w:sz w:val="28"/>
          <w:szCs w:val="28"/>
        </w:rPr>
      </w:pPr>
      <w:r w:rsidRPr="0089210C">
        <w:rPr>
          <w:sz w:val="28"/>
          <w:szCs w:val="28"/>
        </w:rPr>
        <w:t>по дисциплине «Безопасность жизнедеятельности»</w:t>
      </w:r>
    </w:p>
    <w:p w:rsidR="00FD02AC" w:rsidRPr="009A20D1" w:rsidRDefault="00FD02AC" w:rsidP="00531FEA">
      <w:pPr>
        <w:pStyle w:val="a3"/>
        <w:jc w:val="center"/>
        <w:rPr>
          <w:rFonts w:ascii="Tahoma" w:eastAsia="MS Mincho" w:hAnsi="Tahoma" w:cs="Tahoma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531FEA" w:rsidRDefault="00531FEA" w:rsidP="00531FEA">
      <w:pPr>
        <w:pStyle w:val="Default"/>
        <w:jc w:val="center"/>
        <w:rPr>
          <w:sz w:val="28"/>
          <w:szCs w:val="28"/>
        </w:rPr>
      </w:pPr>
    </w:p>
    <w:p w:rsidR="00855CFC" w:rsidRDefault="00855CF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89210C" w:rsidRDefault="0089210C" w:rsidP="00531FE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ДГТУ</w:t>
      </w:r>
    </w:p>
    <w:p w:rsidR="0089210C" w:rsidRDefault="0089210C" w:rsidP="00531FEA">
      <w:pPr>
        <w:pStyle w:val="Default"/>
        <w:jc w:val="center"/>
        <w:rPr>
          <w:szCs w:val="28"/>
        </w:rPr>
      </w:pPr>
      <w:r>
        <w:rPr>
          <w:sz w:val="28"/>
          <w:szCs w:val="28"/>
        </w:rPr>
        <w:t>202</w:t>
      </w:r>
      <w:r w:rsidR="00E4531E">
        <w:rPr>
          <w:sz w:val="28"/>
          <w:szCs w:val="28"/>
        </w:rPr>
        <w:t>4</w:t>
      </w:r>
    </w:p>
    <w:p w:rsidR="00003A28" w:rsidRPr="00003A28" w:rsidRDefault="0089210C" w:rsidP="001068D4">
      <w:pPr>
        <w:pStyle w:val="a3"/>
        <w:spacing w:line="288" w:lineRule="auto"/>
        <w:ind w:firstLine="567"/>
        <w:jc w:val="both"/>
        <w:rPr>
          <w:rFonts w:ascii="Times New Roman" w:eastAsia="MS Mincho" w:hAnsi="Times New Roman"/>
          <w:iCs/>
          <w:sz w:val="28"/>
          <w:szCs w:val="28"/>
        </w:rPr>
      </w:pPr>
      <w:r>
        <w:rPr>
          <w:rFonts w:ascii="Tahoma" w:eastAsia="MS Mincho" w:hAnsi="Tahoma" w:cs="Tahoma"/>
          <w:i/>
        </w:rPr>
        <w:br w:type="page"/>
      </w:r>
      <w:r w:rsidR="00003A28" w:rsidRPr="00003A28">
        <w:rPr>
          <w:rFonts w:ascii="Times New Roman" w:eastAsia="MS Mincho" w:hAnsi="Times New Roman"/>
          <w:iCs/>
          <w:sz w:val="28"/>
          <w:szCs w:val="28"/>
        </w:rPr>
        <w:lastRenderedPageBreak/>
        <w:t>УДК 658.382</w:t>
      </w:r>
    </w:p>
    <w:p w:rsidR="00003A28" w:rsidRDefault="00003A28" w:rsidP="001068D4">
      <w:pPr>
        <w:pStyle w:val="a3"/>
        <w:spacing w:line="288" w:lineRule="auto"/>
        <w:ind w:firstLine="567"/>
        <w:jc w:val="both"/>
        <w:rPr>
          <w:rFonts w:ascii="Times New Roman" w:eastAsia="MS Mincho" w:hAnsi="Times New Roman"/>
          <w:iCs/>
          <w:sz w:val="28"/>
          <w:szCs w:val="28"/>
        </w:rPr>
      </w:pPr>
    </w:p>
    <w:p w:rsidR="00003A28" w:rsidRPr="00003A28" w:rsidRDefault="00003A28" w:rsidP="001068D4">
      <w:pPr>
        <w:pStyle w:val="a3"/>
        <w:spacing w:line="288" w:lineRule="auto"/>
        <w:ind w:left="2127" w:hanging="1560"/>
        <w:jc w:val="both"/>
        <w:rPr>
          <w:rFonts w:ascii="Times New Roman" w:eastAsia="MS Mincho" w:hAnsi="Times New Roman"/>
          <w:iCs/>
          <w:sz w:val="28"/>
          <w:szCs w:val="28"/>
        </w:rPr>
      </w:pPr>
      <w:r w:rsidRPr="00003A28">
        <w:rPr>
          <w:rFonts w:ascii="Times New Roman" w:eastAsia="MS Mincho" w:hAnsi="Times New Roman"/>
          <w:iCs/>
          <w:sz w:val="28"/>
          <w:szCs w:val="28"/>
        </w:rPr>
        <w:t xml:space="preserve">Составители: С.Е. </w:t>
      </w:r>
      <w:proofErr w:type="spellStart"/>
      <w:r w:rsidRPr="00003A28">
        <w:rPr>
          <w:rFonts w:ascii="Times New Roman" w:eastAsia="MS Mincho" w:hAnsi="Times New Roman"/>
          <w:iCs/>
          <w:sz w:val="28"/>
          <w:szCs w:val="28"/>
        </w:rPr>
        <w:t>Гераськова</w:t>
      </w:r>
      <w:proofErr w:type="spellEnd"/>
      <w:r w:rsidRPr="00003A28">
        <w:rPr>
          <w:rFonts w:ascii="Times New Roman" w:eastAsia="MS Mincho" w:hAnsi="Times New Roman"/>
          <w:iCs/>
          <w:sz w:val="28"/>
          <w:szCs w:val="28"/>
        </w:rPr>
        <w:t>, Т.В. Моргунова</w:t>
      </w:r>
      <w:r w:rsidR="00ED5A97">
        <w:rPr>
          <w:rFonts w:ascii="Times New Roman" w:eastAsia="MS Mincho" w:hAnsi="Times New Roman"/>
          <w:iCs/>
          <w:sz w:val="28"/>
          <w:szCs w:val="28"/>
        </w:rPr>
        <w:t>.</w:t>
      </w:r>
    </w:p>
    <w:p w:rsidR="00FD02AC" w:rsidRDefault="00FD02AC" w:rsidP="001068D4">
      <w:pPr>
        <w:pStyle w:val="a3"/>
        <w:spacing w:line="288" w:lineRule="auto"/>
        <w:jc w:val="both"/>
        <w:rPr>
          <w:rFonts w:ascii="Times New Roman" w:eastAsia="MS Mincho" w:hAnsi="Times New Roman"/>
          <w:i/>
          <w:sz w:val="28"/>
          <w:szCs w:val="28"/>
        </w:rPr>
      </w:pPr>
    </w:p>
    <w:p w:rsidR="00FD02AC" w:rsidRPr="00154418" w:rsidRDefault="00DF0BE6" w:rsidP="001068D4">
      <w:pPr>
        <w:pStyle w:val="a4"/>
        <w:spacing w:line="288" w:lineRule="auto"/>
        <w:ind w:left="2127" w:firstLine="0"/>
        <w:rPr>
          <w:spacing w:val="-4"/>
          <w:szCs w:val="28"/>
        </w:rPr>
      </w:pPr>
      <w:r w:rsidRPr="00154418">
        <w:rPr>
          <w:spacing w:val="-4"/>
        </w:rPr>
        <w:t xml:space="preserve">Безопасность жизнедеятельности: метод. указания для выполнения контрольной работы по дисциплине «Безопасность жизнедеятельности» / </w:t>
      </w:r>
      <w:r w:rsidR="005F0EA9">
        <w:rPr>
          <w:spacing w:val="-4"/>
        </w:rPr>
        <w:t xml:space="preserve">С.Е. </w:t>
      </w:r>
      <w:proofErr w:type="spellStart"/>
      <w:r w:rsidR="005F0EA9">
        <w:rPr>
          <w:spacing w:val="-4"/>
        </w:rPr>
        <w:t>Гераськова</w:t>
      </w:r>
      <w:proofErr w:type="spellEnd"/>
      <w:r w:rsidRPr="00154418">
        <w:rPr>
          <w:spacing w:val="-4"/>
        </w:rPr>
        <w:t xml:space="preserve"> и др., – Ростов-на-Дону: Донской гос. </w:t>
      </w:r>
      <w:proofErr w:type="spellStart"/>
      <w:r w:rsidRPr="00154418">
        <w:rPr>
          <w:spacing w:val="-4"/>
        </w:rPr>
        <w:t>техн</w:t>
      </w:r>
      <w:proofErr w:type="spellEnd"/>
      <w:r w:rsidRPr="00154418">
        <w:rPr>
          <w:spacing w:val="-4"/>
        </w:rPr>
        <w:t>. ун-т, 20</w:t>
      </w:r>
      <w:r w:rsidR="00141211" w:rsidRPr="00154418">
        <w:rPr>
          <w:spacing w:val="-4"/>
        </w:rPr>
        <w:t>2</w:t>
      </w:r>
      <w:r w:rsidR="00E4531E">
        <w:rPr>
          <w:spacing w:val="-4"/>
        </w:rPr>
        <w:t>4</w:t>
      </w:r>
      <w:r w:rsidRPr="00154418">
        <w:rPr>
          <w:spacing w:val="-4"/>
        </w:rPr>
        <w:t xml:space="preserve">. – </w:t>
      </w:r>
      <w:r w:rsidR="005F0EA9">
        <w:rPr>
          <w:spacing w:val="-4"/>
        </w:rPr>
        <w:t>33</w:t>
      </w:r>
      <w:r w:rsidRPr="00154418">
        <w:rPr>
          <w:spacing w:val="-4"/>
        </w:rPr>
        <w:t xml:space="preserve"> с</w:t>
      </w:r>
      <w:r w:rsidR="002950D7" w:rsidRPr="00154418">
        <w:rPr>
          <w:spacing w:val="-4"/>
        </w:rPr>
        <w:t>.</w:t>
      </w:r>
    </w:p>
    <w:p w:rsidR="00FD02AC" w:rsidRPr="00003A28" w:rsidRDefault="00FD02AC" w:rsidP="001068D4">
      <w:pPr>
        <w:pStyle w:val="a3"/>
        <w:spacing w:line="288" w:lineRule="auto"/>
        <w:jc w:val="center"/>
        <w:rPr>
          <w:rFonts w:ascii="Times New Roman" w:eastAsia="MS Mincho" w:hAnsi="Times New Roman"/>
          <w:sz w:val="28"/>
          <w:szCs w:val="28"/>
        </w:rPr>
      </w:pPr>
    </w:p>
    <w:p w:rsidR="00141211" w:rsidRPr="00ED5A97" w:rsidRDefault="00141211" w:rsidP="00423BF9">
      <w:pPr>
        <w:pStyle w:val="a4"/>
        <w:spacing w:line="288" w:lineRule="auto"/>
        <w:jc w:val="both"/>
        <w:rPr>
          <w:szCs w:val="28"/>
        </w:rPr>
      </w:pPr>
      <w:r w:rsidRPr="00ED5A97">
        <w:rPr>
          <w:spacing w:val="-6"/>
          <w:szCs w:val="28"/>
        </w:rPr>
        <w:t>Изложены цели, задачи, требования к содержанию контрольной работы по дисциплине «Безопасност</w:t>
      </w:r>
      <w:r w:rsidR="0008622D" w:rsidRPr="00ED5A97">
        <w:rPr>
          <w:spacing w:val="-6"/>
          <w:szCs w:val="28"/>
        </w:rPr>
        <w:t>ь</w:t>
      </w:r>
      <w:r w:rsidRPr="00ED5A97">
        <w:rPr>
          <w:spacing w:val="-6"/>
          <w:szCs w:val="28"/>
        </w:rPr>
        <w:t xml:space="preserve"> жизнедеятельности».</w:t>
      </w:r>
    </w:p>
    <w:p w:rsidR="00ED5A97" w:rsidRPr="00ED5A97" w:rsidRDefault="00ED5A97" w:rsidP="00423BF9">
      <w:pPr>
        <w:pStyle w:val="ab"/>
        <w:spacing w:after="0" w:line="288" w:lineRule="auto"/>
        <w:ind w:firstLine="567"/>
        <w:rPr>
          <w:sz w:val="28"/>
          <w:szCs w:val="28"/>
        </w:rPr>
      </w:pPr>
      <w:r w:rsidRPr="00ED5A97">
        <w:rPr>
          <w:sz w:val="28"/>
          <w:szCs w:val="28"/>
        </w:rPr>
        <w:t xml:space="preserve">Методические указания разработаны в соответствии с учебными программами дисциплины «Безопасность жизнедеятельности» для обучающихся </w:t>
      </w:r>
      <w:r w:rsidR="001068D4" w:rsidRPr="00ED5A97">
        <w:rPr>
          <w:spacing w:val="-6"/>
          <w:sz w:val="28"/>
          <w:szCs w:val="28"/>
        </w:rPr>
        <w:t>2–</w:t>
      </w:r>
      <w:r w:rsidR="005F0EA9">
        <w:rPr>
          <w:spacing w:val="-6"/>
          <w:sz w:val="28"/>
          <w:szCs w:val="28"/>
        </w:rPr>
        <w:t>3</w:t>
      </w:r>
      <w:r w:rsidR="001068D4" w:rsidRPr="00ED5A97">
        <w:rPr>
          <w:spacing w:val="-6"/>
          <w:sz w:val="28"/>
          <w:szCs w:val="28"/>
        </w:rPr>
        <w:t>-х</w:t>
      </w:r>
      <w:r w:rsidR="001068D4" w:rsidRPr="00ED5A97">
        <w:rPr>
          <w:sz w:val="28"/>
          <w:szCs w:val="28"/>
        </w:rPr>
        <w:t xml:space="preserve"> курсов </w:t>
      </w:r>
      <w:r w:rsidR="005F0EA9">
        <w:rPr>
          <w:sz w:val="28"/>
          <w:szCs w:val="28"/>
        </w:rPr>
        <w:t>направлений подготовки 43.03.01, 43.03.02, 43.03.03</w:t>
      </w:r>
      <w:r w:rsidRPr="00ED5A97">
        <w:rPr>
          <w:sz w:val="28"/>
          <w:szCs w:val="28"/>
        </w:rPr>
        <w:t xml:space="preserve"> </w:t>
      </w:r>
      <w:r w:rsidR="001068D4" w:rsidRPr="00ED5A97">
        <w:rPr>
          <w:sz w:val="28"/>
          <w:szCs w:val="28"/>
        </w:rPr>
        <w:t>заочной формы обучения.</w:t>
      </w:r>
    </w:p>
    <w:p w:rsidR="00ED5A97" w:rsidRDefault="00ED5A97" w:rsidP="001068D4">
      <w:pPr>
        <w:pStyle w:val="a4"/>
        <w:spacing w:line="288" w:lineRule="auto"/>
        <w:jc w:val="both"/>
        <w:rPr>
          <w:szCs w:val="28"/>
        </w:rPr>
      </w:pPr>
    </w:p>
    <w:p w:rsidR="00531FEA" w:rsidRPr="00531FEA" w:rsidRDefault="00ED5A97" w:rsidP="001068D4">
      <w:pPr>
        <w:tabs>
          <w:tab w:val="left" w:pos="142"/>
        </w:tabs>
        <w:autoSpaceDE w:val="0"/>
        <w:autoSpaceDN w:val="0"/>
        <w:adjustRightInd w:val="0"/>
        <w:spacing w:line="288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УДК </w:t>
      </w:r>
      <w:r w:rsidR="00531FEA" w:rsidRPr="00531FEA">
        <w:rPr>
          <w:sz w:val="28"/>
          <w:szCs w:val="28"/>
        </w:rPr>
        <w:t>658.382</w:t>
      </w:r>
    </w:p>
    <w:p w:rsidR="00531FEA" w:rsidRPr="00531FEA" w:rsidRDefault="00531FEA" w:rsidP="001068D4">
      <w:pPr>
        <w:tabs>
          <w:tab w:val="left" w:pos="142"/>
        </w:tabs>
        <w:autoSpaceDE w:val="0"/>
        <w:autoSpaceDN w:val="0"/>
        <w:adjustRightInd w:val="0"/>
        <w:spacing w:line="288" w:lineRule="auto"/>
        <w:ind w:firstLine="567"/>
        <w:jc w:val="center"/>
        <w:rPr>
          <w:sz w:val="28"/>
          <w:szCs w:val="28"/>
        </w:rPr>
      </w:pPr>
    </w:p>
    <w:p w:rsidR="00531FEA" w:rsidRPr="00531FEA" w:rsidRDefault="00531FEA" w:rsidP="00423BF9">
      <w:pPr>
        <w:tabs>
          <w:tab w:val="left" w:pos="142"/>
        </w:tabs>
        <w:autoSpaceDE w:val="0"/>
        <w:autoSpaceDN w:val="0"/>
        <w:adjustRightInd w:val="0"/>
        <w:spacing w:line="288" w:lineRule="auto"/>
        <w:ind w:firstLine="567"/>
        <w:jc w:val="center"/>
        <w:rPr>
          <w:sz w:val="28"/>
          <w:szCs w:val="28"/>
        </w:rPr>
      </w:pPr>
      <w:r w:rsidRPr="00531FEA">
        <w:rPr>
          <w:sz w:val="28"/>
          <w:szCs w:val="28"/>
        </w:rPr>
        <w:t>Печатается по решению редакционно-издательского совета</w:t>
      </w:r>
    </w:p>
    <w:p w:rsidR="00531FEA" w:rsidRPr="00531FEA" w:rsidRDefault="00531FEA" w:rsidP="00423BF9">
      <w:pPr>
        <w:tabs>
          <w:tab w:val="left" w:pos="142"/>
        </w:tabs>
        <w:autoSpaceDE w:val="0"/>
        <w:autoSpaceDN w:val="0"/>
        <w:adjustRightInd w:val="0"/>
        <w:spacing w:line="288" w:lineRule="auto"/>
        <w:ind w:firstLine="567"/>
        <w:jc w:val="center"/>
        <w:rPr>
          <w:sz w:val="28"/>
          <w:szCs w:val="28"/>
        </w:rPr>
      </w:pPr>
      <w:r w:rsidRPr="00531FEA">
        <w:rPr>
          <w:sz w:val="28"/>
          <w:szCs w:val="28"/>
        </w:rPr>
        <w:t>Донского государственного технического университета</w:t>
      </w:r>
    </w:p>
    <w:p w:rsidR="00531FEA" w:rsidRPr="00531FEA" w:rsidRDefault="00531FEA" w:rsidP="00423BF9">
      <w:pPr>
        <w:tabs>
          <w:tab w:val="left" w:pos="142"/>
        </w:tabs>
        <w:autoSpaceDE w:val="0"/>
        <w:autoSpaceDN w:val="0"/>
        <w:adjustRightInd w:val="0"/>
        <w:spacing w:line="288" w:lineRule="auto"/>
        <w:ind w:left="-284" w:firstLine="426"/>
        <w:jc w:val="both"/>
        <w:rPr>
          <w:sz w:val="28"/>
          <w:szCs w:val="28"/>
        </w:rPr>
      </w:pPr>
    </w:p>
    <w:p w:rsidR="00531FEA" w:rsidRDefault="00531FEA" w:rsidP="00423BF9">
      <w:pPr>
        <w:pStyle w:val="Default"/>
        <w:spacing w:line="288" w:lineRule="auto"/>
        <w:jc w:val="center"/>
        <w:rPr>
          <w:sz w:val="28"/>
          <w:szCs w:val="28"/>
        </w:rPr>
      </w:pPr>
    </w:p>
    <w:p w:rsidR="005F0EA9" w:rsidRPr="00531FEA" w:rsidRDefault="005F0EA9" w:rsidP="00423BF9">
      <w:pPr>
        <w:pStyle w:val="Default"/>
        <w:spacing w:line="288" w:lineRule="auto"/>
        <w:jc w:val="center"/>
        <w:rPr>
          <w:sz w:val="28"/>
          <w:szCs w:val="28"/>
        </w:rPr>
      </w:pPr>
    </w:p>
    <w:p w:rsidR="00531FEA" w:rsidRPr="00531FEA" w:rsidRDefault="00531FEA" w:rsidP="00423BF9">
      <w:pPr>
        <w:pStyle w:val="Default"/>
        <w:spacing w:line="288" w:lineRule="auto"/>
        <w:jc w:val="center"/>
        <w:rPr>
          <w:sz w:val="28"/>
          <w:szCs w:val="28"/>
        </w:rPr>
      </w:pPr>
      <w:r w:rsidRPr="00531FEA">
        <w:rPr>
          <w:sz w:val="28"/>
          <w:szCs w:val="28"/>
        </w:rPr>
        <w:t>Ответственный за выпуск зав. кафедрой «</w:t>
      </w:r>
      <w:r w:rsidR="00CB1E64">
        <w:rPr>
          <w:sz w:val="28"/>
          <w:szCs w:val="28"/>
        </w:rPr>
        <w:t xml:space="preserve">Производственная </w:t>
      </w:r>
      <w:proofErr w:type="gramStart"/>
      <w:r w:rsidR="00CB1E64">
        <w:rPr>
          <w:sz w:val="28"/>
          <w:szCs w:val="28"/>
        </w:rPr>
        <w:t>безопасность</w:t>
      </w:r>
      <w:r w:rsidRPr="00531FEA">
        <w:rPr>
          <w:sz w:val="28"/>
          <w:szCs w:val="28"/>
        </w:rPr>
        <w:t>»</w:t>
      </w:r>
      <w:r w:rsidR="00CB1E64">
        <w:rPr>
          <w:sz w:val="28"/>
          <w:szCs w:val="28"/>
        </w:rPr>
        <w:t xml:space="preserve">   </w:t>
      </w:r>
      <w:proofErr w:type="gramEnd"/>
      <w:r w:rsidR="00CB1E64">
        <w:rPr>
          <w:sz w:val="28"/>
          <w:szCs w:val="28"/>
        </w:rPr>
        <w:t xml:space="preserve">          </w:t>
      </w:r>
      <w:r w:rsidRPr="00531FEA">
        <w:rPr>
          <w:sz w:val="28"/>
          <w:szCs w:val="28"/>
        </w:rPr>
        <w:t xml:space="preserve"> д-р </w:t>
      </w:r>
      <w:proofErr w:type="spellStart"/>
      <w:r w:rsidRPr="00531FEA">
        <w:rPr>
          <w:sz w:val="28"/>
          <w:szCs w:val="28"/>
        </w:rPr>
        <w:t>техн</w:t>
      </w:r>
      <w:proofErr w:type="spellEnd"/>
      <w:r w:rsidRPr="00531FEA">
        <w:rPr>
          <w:sz w:val="28"/>
          <w:szCs w:val="28"/>
        </w:rPr>
        <w:t xml:space="preserve">. наук, профессор С.Л. </w:t>
      </w:r>
      <w:proofErr w:type="spellStart"/>
      <w:r w:rsidRPr="00531FEA">
        <w:rPr>
          <w:sz w:val="28"/>
          <w:szCs w:val="28"/>
        </w:rPr>
        <w:t>Пушенко</w:t>
      </w:r>
      <w:proofErr w:type="spellEnd"/>
    </w:p>
    <w:p w:rsidR="00531FEA" w:rsidRPr="00531FEA" w:rsidRDefault="00531FEA" w:rsidP="00423BF9">
      <w:pPr>
        <w:pStyle w:val="Default"/>
        <w:spacing w:line="288" w:lineRule="auto"/>
        <w:jc w:val="center"/>
        <w:rPr>
          <w:sz w:val="28"/>
          <w:szCs w:val="28"/>
        </w:rPr>
      </w:pPr>
      <w:r w:rsidRPr="00531FEA">
        <w:rPr>
          <w:sz w:val="28"/>
          <w:szCs w:val="28"/>
        </w:rPr>
        <w:t>_____________________________________________________</w:t>
      </w:r>
    </w:p>
    <w:p w:rsidR="00CB1E64" w:rsidRDefault="00CB1E64" w:rsidP="00423BF9">
      <w:pPr>
        <w:pStyle w:val="Default"/>
        <w:spacing w:line="288" w:lineRule="auto"/>
        <w:jc w:val="center"/>
        <w:rPr>
          <w:sz w:val="28"/>
          <w:szCs w:val="28"/>
        </w:rPr>
      </w:pPr>
    </w:p>
    <w:p w:rsidR="00531FEA" w:rsidRPr="00531FEA" w:rsidRDefault="00531FEA" w:rsidP="00423BF9">
      <w:pPr>
        <w:pStyle w:val="Default"/>
        <w:spacing w:line="288" w:lineRule="auto"/>
        <w:jc w:val="center"/>
        <w:rPr>
          <w:sz w:val="28"/>
          <w:szCs w:val="28"/>
        </w:rPr>
      </w:pPr>
      <w:r w:rsidRPr="00531FEA">
        <w:rPr>
          <w:sz w:val="28"/>
          <w:szCs w:val="28"/>
        </w:rPr>
        <w:t>В печать __</w:t>
      </w:r>
      <w:proofErr w:type="gramStart"/>
      <w:r w:rsidRPr="00531FEA">
        <w:rPr>
          <w:sz w:val="28"/>
          <w:szCs w:val="28"/>
        </w:rPr>
        <w:t>_._</w:t>
      </w:r>
      <w:proofErr w:type="gramEnd"/>
      <w:r w:rsidRPr="00531FEA">
        <w:rPr>
          <w:sz w:val="28"/>
          <w:szCs w:val="28"/>
        </w:rPr>
        <w:t>__.20</w:t>
      </w:r>
      <w:r w:rsidR="00CB1E64">
        <w:rPr>
          <w:sz w:val="28"/>
          <w:szCs w:val="28"/>
        </w:rPr>
        <w:t>2</w:t>
      </w:r>
      <w:r w:rsidR="00E4531E">
        <w:rPr>
          <w:sz w:val="28"/>
          <w:szCs w:val="28"/>
        </w:rPr>
        <w:t>4</w:t>
      </w:r>
      <w:r w:rsidRPr="00531FEA">
        <w:rPr>
          <w:sz w:val="28"/>
          <w:szCs w:val="28"/>
        </w:rPr>
        <w:t xml:space="preserve"> г.</w:t>
      </w:r>
    </w:p>
    <w:p w:rsidR="00531FEA" w:rsidRPr="00531FEA" w:rsidRDefault="00531FEA" w:rsidP="00423BF9">
      <w:pPr>
        <w:pStyle w:val="Default"/>
        <w:spacing w:line="288" w:lineRule="auto"/>
        <w:jc w:val="center"/>
        <w:rPr>
          <w:sz w:val="28"/>
          <w:szCs w:val="28"/>
        </w:rPr>
      </w:pPr>
      <w:r w:rsidRPr="00531FEA">
        <w:rPr>
          <w:sz w:val="28"/>
          <w:szCs w:val="28"/>
        </w:rPr>
        <w:t xml:space="preserve">Формат 60×84/16. Объем </w:t>
      </w:r>
      <w:r w:rsidR="00CB1E64">
        <w:rPr>
          <w:sz w:val="28"/>
          <w:szCs w:val="28"/>
        </w:rPr>
        <w:t>1,3</w:t>
      </w:r>
      <w:r w:rsidRPr="00531FEA">
        <w:rPr>
          <w:sz w:val="28"/>
          <w:szCs w:val="28"/>
        </w:rPr>
        <w:t xml:space="preserve"> </w:t>
      </w:r>
      <w:proofErr w:type="spellStart"/>
      <w:r w:rsidRPr="00531FEA">
        <w:rPr>
          <w:sz w:val="28"/>
          <w:szCs w:val="28"/>
        </w:rPr>
        <w:t>усл</w:t>
      </w:r>
      <w:proofErr w:type="spellEnd"/>
      <w:r w:rsidRPr="00531FEA">
        <w:rPr>
          <w:sz w:val="28"/>
          <w:szCs w:val="28"/>
        </w:rPr>
        <w:t>. п. л.</w:t>
      </w:r>
    </w:p>
    <w:p w:rsidR="00531FEA" w:rsidRPr="00531FEA" w:rsidRDefault="00531FEA" w:rsidP="00423BF9">
      <w:pPr>
        <w:pStyle w:val="Default"/>
        <w:spacing w:line="288" w:lineRule="auto"/>
        <w:jc w:val="center"/>
        <w:rPr>
          <w:sz w:val="28"/>
          <w:szCs w:val="28"/>
        </w:rPr>
      </w:pPr>
      <w:r w:rsidRPr="00531FEA">
        <w:rPr>
          <w:sz w:val="28"/>
          <w:szCs w:val="28"/>
        </w:rPr>
        <w:t xml:space="preserve">Тираж </w:t>
      </w:r>
      <w:r w:rsidR="00CB1E64">
        <w:rPr>
          <w:sz w:val="28"/>
          <w:szCs w:val="28"/>
        </w:rPr>
        <w:t>__</w:t>
      </w:r>
      <w:r w:rsidRPr="00531FEA">
        <w:rPr>
          <w:sz w:val="28"/>
          <w:szCs w:val="28"/>
        </w:rPr>
        <w:t xml:space="preserve"> экз. Заказ №. ___.</w:t>
      </w:r>
    </w:p>
    <w:p w:rsidR="00531FEA" w:rsidRPr="00531FEA" w:rsidRDefault="00531FEA" w:rsidP="00423BF9">
      <w:pPr>
        <w:pStyle w:val="Default"/>
        <w:spacing w:line="288" w:lineRule="auto"/>
        <w:jc w:val="center"/>
        <w:rPr>
          <w:sz w:val="28"/>
          <w:szCs w:val="28"/>
        </w:rPr>
      </w:pPr>
      <w:r w:rsidRPr="00531FEA">
        <w:rPr>
          <w:sz w:val="28"/>
          <w:szCs w:val="28"/>
        </w:rPr>
        <w:t>_____________________________________________________</w:t>
      </w:r>
    </w:p>
    <w:p w:rsidR="00CB1E64" w:rsidRDefault="00CB1E64" w:rsidP="00423BF9">
      <w:pPr>
        <w:pStyle w:val="Default"/>
        <w:spacing w:line="288" w:lineRule="auto"/>
        <w:jc w:val="center"/>
        <w:rPr>
          <w:sz w:val="28"/>
          <w:szCs w:val="28"/>
        </w:rPr>
      </w:pPr>
    </w:p>
    <w:p w:rsidR="00531FEA" w:rsidRPr="00531FEA" w:rsidRDefault="00531FEA" w:rsidP="00423BF9">
      <w:pPr>
        <w:pStyle w:val="Default"/>
        <w:spacing w:line="288" w:lineRule="auto"/>
        <w:jc w:val="center"/>
        <w:rPr>
          <w:sz w:val="28"/>
          <w:szCs w:val="28"/>
        </w:rPr>
      </w:pPr>
      <w:r w:rsidRPr="00531FEA">
        <w:rPr>
          <w:sz w:val="28"/>
          <w:szCs w:val="28"/>
        </w:rPr>
        <w:t>Издательский центр ДГТУ</w:t>
      </w:r>
    </w:p>
    <w:p w:rsidR="00531FEA" w:rsidRPr="00531FEA" w:rsidRDefault="00531FEA" w:rsidP="00423BF9">
      <w:pPr>
        <w:pStyle w:val="Default"/>
        <w:spacing w:line="288" w:lineRule="auto"/>
        <w:jc w:val="center"/>
        <w:rPr>
          <w:sz w:val="28"/>
          <w:szCs w:val="28"/>
        </w:rPr>
      </w:pPr>
      <w:r w:rsidRPr="00531FEA">
        <w:rPr>
          <w:sz w:val="28"/>
          <w:szCs w:val="28"/>
        </w:rPr>
        <w:t>Адрес университета и полиграфического предприятия:</w:t>
      </w:r>
    </w:p>
    <w:p w:rsidR="00531FEA" w:rsidRPr="00531FEA" w:rsidRDefault="00531FEA" w:rsidP="00423BF9">
      <w:pPr>
        <w:pStyle w:val="Default"/>
        <w:spacing w:line="288" w:lineRule="auto"/>
        <w:jc w:val="center"/>
        <w:rPr>
          <w:sz w:val="28"/>
          <w:szCs w:val="28"/>
        </w:rPr>
      </w:pPr>
      <w:r w:rsidRPr="00531FEA">
        <w:rPr>
          <w:sz w:val="28"/>
          <w:szCs w:val="28"/>
        </w:rPr>
        <w:t>34400</w:t>
      </w:r>
      <w:r w:rsidR="00E4531E">
        <w:rPr>
          <w:sz w:val="28"/>
          <w:szCs w:val="28"/>
        </w:rPr>
        <w:t>3</w:t>
      </w:r>
      <w:r w:rsidRPr="00531FEA">
        <w:rPr>
          <w:sz w:val="28"/>
          <w:szCs w:val="28"/>
        </w:rPr>
        <w:t>, г. Ростов-на-Дону, пл. Гагарина, 1</w:t>
      </w:r>
    </w:p>
    <w:p w:rsidR="00531FEA" w:rsidRPr="00531FEA" w:rsidRDefault="00531FEA" w:rsidP="00423BF9">
      <w:pPr>
        <w:pStyle w:val="Default"/>
        <w:spacing w:line="288" w:lineRule="auto"/>
        <w:jc w:val="center"/>
        <w:rPr>
          <w:sz w:val="28"/>
          <w:szCs w:val="28"/>
        </w:rPr>
      </w:pPr>
    </w:p>
    <w:p w:rsidR="0008622D" w:rsidRDefault="0008622D" w:rsidP="00423BF9">
      <w:pPr>
        <w:spacing w:line="288" w:lineRule="auto"/>
        <w:jc w:val="right"/>
        <w:rPr>
          <w:sz w:val="28"/>
          <w:szCs w:val="28"/>
        </w:rPr>
      </w:pPr>
    </w:p>
    <w:p w:rsidR="00531FEA" w:rsidRPr="00531FEA" w:rsidRDefault="00531FEA" w:rsidP="00423BF9">
      <w:pPr>
        <w:spacing w:line="288" w:lineRule="auto"/>
        <w:jc w:val="right"/>
        <w:rPr>
          <w:sz w:val="28"/>
          <w:szCs w:val="28"/>
        </w:rPr>
      </w:pPr>
      <w:r w:rsidRPr="00531FEA">
        <w:rPr>
          <w:sz w:val="28"/>
          <w:szCs w:val="28"/>
        </w:rPr>
        <w:t xml:space="preserve">© Донской государственный </w:t>
      </w:r>
    </w:p>
    <w:p w:rsidR="00C26956" w:rsidRDefault="00531FEA" w:rsidP="00423BF9">
      <w:pPr>
        <w:tabs>
          <w:tab w:val="left" w:pos="142"/>
        </w:tabs>
        <w:autoSpaceDE w:val="0"/>
        <w:autoSpaceDN w:val="0"/>
        <w:adjustRightInd w:val="0"/>
        <w:spacing w:line="288" w:lineRule="auto"/>
        <w:ind w:firstLine="710"/>
        <w:jc w:val="right"/>
        <w:rPr>
          <w:sz w:val="28"/>
          <w:szCs w:val="28"/>
        </w:rPr>
      </w:pPr>
      <w:r w:rsidRPr="00531FEA">
        <w:rPr>
          <w:sz w:val="28"/>
          <w:szCs w:val="28"/>
        </w:rPr>
        <w:t>технический университет, 20</w:t>
      </w:r>
      <w:r w:rsidR="00CB1E64">
        <w:rPr>
          <w:sz w:val="28"/>
          <w:szCs w:val="28"/>
        </w:rPr>
        <w:t>2</w:t>
      </w:r>
      <w:r w:rsidR="00E4531E">
        <w:rPr>
          <w:sz w:val="28"/>
          <w:szCs w:val="28"/>
        </w:rPr>
        <w:t>4</w:t>
      </w:r>
    </w:p>
    <w:p w:rsidR="00C26956" w:rsidRPr="005455CD" w:rsidRDefault="0008622D" w:rsidP="001068D4">
      <w:pPr>
        <w:spacing w:after="240" w:line="288" w:lineRule="auto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br w:type="page"/>
      </w:r>
      <w:r w:rsidR="004037B9">
        <w:rPr>
          <w:b/>
          <w:caps/>
          <w:color w:val="000000"/>
          <w:sz w:val="28"/>
          <w:szCs w:val="28"/>
        </w:rPr>
        <w:lastRenderedPageBreak/>
        <w:t xml:space="preserve">1. </w:t>
      </w:r>
      <w:r w:rsidR="007A7177" w:rsidRPr="005455CD">
        <w:rPr>
          <w:b/>
          <w:caps/>
          <w:color w:val="000000"/>
          <w:sz w:val="28"/>
          <w:szCs w:val="28"/>
        </w:rPr>
        <w:t>Тематика контрольной работы</w:t>
      </w:r>
    </w:p>
    <w:p w:rsidR="005455CD" w:rsidRDefault="00186E76" w:rsidP="00423BF9">
      <w:pPr>
        <w:spacing w:line="288" w:lineRule="auto"/>
        <w:ind w:firstLine="567"/>
        <w:jc w:val="both"/>
        <w:rPr>
          <w:sz w:val="28"/>
          <w:szCs w:val="28"/>
        </w:rPr>
      </w:pPr>
      <w:bookmarkStart w:id="0" w:name="_Hlk114140600"/>
      <w:r>
        <w:rPr>
          <w:sz w:val="28"/>
          <w:szCs w:val="28"/>
        </w:rPr>
        <w:t xml:space="preserve">Тема контрольной работы: «Безопасность жизнедеятельности». </w:t>
      </w:r>
      <w:r w:rsidR="00C26956" w:rsidRPr="00C26956">
        <w:rPr>
          <w:sz w:val="28"/>
          <w:szCs w:val="28"/>
        </w:rPr>
        <w:t xml:space="preserve">Контрольная работа </w:t>
      </w:r>
      <w:bookmarkEnd w:id="0"/>
      <w:r w:rsidR="00C26956" w:rsidRPr="00C26956">
        <w:rPr>
          <w:sz w:val="28"/>
          <w:szCs w:val="28"/>
        </w:rPr>
        <w:t xml:space="preserve">для заочной формы обучения представляет расчет </w:t>
      </w:r>
      <w:r>
        <w:rPr>
          <w:sz w:val="28"/>
          <w:szCs w:val="28"/>
        </w:rPr>
        <w:t>пяти</w:t>
      </w:r>
      <w:r w:rsidR="00C26956" w:rsidRPr="00C26956">
        <w:rPr>
          <w:sz w:val="28"/>
          <w:szCs w:val="28"/>
        </w:rPr>
        <w:t xml:space="preserve"> задач: выбор и расчет системы общего освещения; </w:t>
      </w:r>
      <w:r w:rsidR="00F303D7">
        <w:rPr>
          <w:sz w:val="28"/>
          <w:szCs w:val="28"/>
        </w:rPr>
        <w:t>расчет оценки риска на рабочем месте</w:t>
      </w:r>
      <w:r w:rsidR="00C26956" w:rsidRPr="00C26956">
        <w:rPr>
          <w:sz w:val="28"/>
          <w:szCs w:val="28"/>
        </w:rPr>
        <w:t>, определение уровня шума, расчет продолжительности рабочего дня в условиях воздействия вибрации</w:t>
      </w:r>
      <w:r w:rsidR="004037B9">
        <w:rPr>
          <w:sz w:val="28"/>
          <w:szCs w:val="28"/>
        </w:rPr>
        <w:t xml:space="preserve">, </w:t>
      </w:r>
      <w:r w:rsidR="00F94C9D">
        <w:rPr>
          <w:sz w:val="28"/>
          <w:szCs w:val="28"/>
        </w:rPr>
        <w:t>р</w:t>
      </w:r>
      <w:r w:rsidR="00F94C9D" w:rsidRPr="00F94C9D">
        <w:rPr>
          <w:sz w:val="28"/>
          <w:szCs w:val="28"/>
        </w:rPr>
        <w:t>асчет оценки зон теплового воздействия при горении зданий и других промышленных объектов</w:t>
      </w:r>
      <w:r w:rsidR="00C26956" w:rsidRPr="00C26956">
        <w:rPr>
          <w:sz w:val="28"/>
          <w:szCs w:val="28"/>
        </w:rPr>
        <w:t>, в соответствие с номером варианта.</w:t>
      </w:r>
    </w:p>
    <w:p w:rsidR="005455CD" w:rsidRDefault="00C26956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26956">
        <w:rPr>
          <w:sz w:val="28"/>
          <w:szCs w:val="28"/>
        </w:rPr>
        <w:t>Задача контрольной работы – закрепление теоретических знаний и практических навыков при изучении дисциплины</w:t>
      </w:r>
      <w:r w:rsidR="00F94C9D">
        <w:rPr>
          <w:sz w:val="28"/>
          <w:szCs w:val="28"/>
        </w:rPr>
        <w:t xml:space="preserve"> «Безопасность жизнедеятельности»</w:t>
      </w:r>
      <w:r w:rsidRPr="00C26956">
        <w:rPr>
          <w:sz w:val="28"/>
          <w:szCs w:val="28"/>
        </w:rPr>
        <w:t>.</w:t>
      </w:r>
    </w:p>
    <w:p w:rsidR="00C26956" w:rsidRPr="00C26956" w:rsidRDefault="00C26956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26956">
        <w:rPr>
          <w:sz w:val="28"/>
          <w:szCs w:val="28"/>
        </w:rPr>
        <w:t>Контрольная работа предназначена для более глубокого анализа опасных и вредных факторов на производстве (согласно варианта)</w:t>
      </w:r>
      <w:r w:rsidR="00F94C9D">
        <w:rPr>
          <w:sz w:val="28"/>
          <w:szCs w:val="28"/>
        </w:rPr>
        <w:t>.</w:t>
      </w:r>
    </w:p>
    <w:p w:rsidR="007A7177" w:rsidRPr="005455CD" w:rsidRDefault="005455CD" w:rsidP="0013058B">
      <w:pPr>
        <w:spacing w:before="240" w:after="240" w:line="288" w:lineRule="auto"/>
        <w:jc w:val="center"/>
        <w:rPr>
          <w:b/>
          <w:bCs/>
          <w:sz w:val="28"/>
          <w:szCs w:val="28"/>
        </w:rPr>
      </w:pPr>
      <w:r w:rsidRPr="005455CD">
        <w:rPr>
          <w:b/>
          <w:bCs/>
          <w:sz w:val="28"/>
          <w:szCs w:val="28"/>
        </w:rPr>
        <w:t xml:space="preserve">1.1. </w:t>
      </w:r>
      <w:r w:rsidRPr="005455CD">
        <w:rPr>
          <w:b/>
          <w:bCs/>
          <w:color w:val="000000"/>
          <w:sz w:val="28"/>
          <w:szCs w:val="28"/>
        </w:rPr>
        <w:t>Алгоритм выбора варианта контрольной работы</w:t>
      </w:r>
    </w:p>
    <w:p w:rsidR="007A7177" w:rsidRPr="005455CD" w:rsidRDefault="007A7177" w:rsidP="0013058B">
      <w:pPr>
        <w:spacing w:line="288" w:lineRule="auto"/>
        <w:ind w:firstLine="540"/>
        <w:jc w:val="both"/>
        <w:rPr>
          <w:sz w:val="28"/>
          <w:szCs w:val="28"/>
        </w:rPr>
      </w:pPr>
      <w:r w:rsidRPr="005455CD">
        <w:rPr>
          <w:sz w:val="28"/>
          <w:szCs w:val="28"/>
        </w:rPr>
        <w:t xml:space="preserve">Номер варианта для выполнения контрольной работы </w:t>
      </w:r>
      <w:r w:rsidR="001333A0" w:rsidRPr="005455CD">
        <w:rPr>
          <w:sz w:val="28"/>
          <w:szCs w:val="28"/>
        </w:rPr>
        <w:t xml:space="preserve">должен соответствовать </w:t>
      </w:r>
      <w:r w:rsidR="00101A20" w:rsidRPr="005455CD">
        <w:rPr>
          <w:sz w:val="28"/>
          <w:szCs w:val="28"/>
        </w:rPr>
        <w:t xml:space="preserve">номеру </w:t>
      </w:r>
      <w:r w:rsidR="005F0EA9">
        <w:rPr>
          <w:sz w:val="28"/>
          <w:szCs w:val="28"/>
        </w:rPr>
        <w:t>списка группы</w:t>
      </w:r>
      <w:r w:rsidR="001333A0" w:rsidRPr="005455CD">
        <w:rPr>
          <w:sz w:val="28"/>
          <w:szCs w:val="28"/>
        </w:rPr>
        <w:t xml:space="preserve"> на текущий семестр учебного года</w:t>
      </w:r>
      <w:r w:rsidR="00F51CAC">
        <w:rPr>
          <w:sz w:val="28"/>
          <w:szCs w:val="28"/>
        </w:rPr>
        <w:t>,</w:t>
      </w:r>
      <w:r w:rsidR="00EB0C9B" w:rsidRPr="005455CD">
        <w:rPr>
          <w:sz w:val="28"/>
          <w:szCs w:val="28"/>
        </w:rPr>
        <w:t xml:space="preserve"> </w:t>
      </w:r>
      <w:r w:rsidR="001333A0" w:rsidRPr="005455CD">
        <w:rPr>
          <w:sz w:val="28"/>
          <w:szCs w:val="28"/>
        </w:rPr>
        <w:t xml:space="preserve">к которому необходимо </w:t>
      </w:r>
      <w:r w:rsidR="004F46FE" w:rsidRPr="005455CD">
        <w:rPr>
          <w:sz w:val="28"/>
          <w:szCs w:val="28"/>
        </w:rPr>
        <w:t>прибавить «</w:t>
      </w:r>
      <w:r w:rsidR="00EB0C9B" w:rsidRPr="005455CD">
        <w:rPr>
          <w:sz w:val="28"/>
          <w:szCs w:val="28"/>
        </w:rPr>
        <w:t>1</w:t>
      </w:r>
      <w:r w:rsidR="004F46FE" w:rsidRPr="005455CD">
        <w:rPr>
          <w:sz w:val="28"/>
          <w:szCs w:val="28"/>
        </w:rPr>
        <w:t>»</w:t>
      </w:r>
      <w:r w:rsidR="00550683" w:rsidRPr="005455CD">
        <w:rPr>
          <w:sz w:val="28"/>
          <w:szCs w:val="28"/>
        </w:rPr>
        <w:t>.</w:t>
      </w:r>
    </w:p>
    <w:p w:rsidR="007A7177" w:rsidRPr="00F51CAC" w:rsidRDefault="006F5A6C" w:rsidP="0013058B">
      <w:pPr>
        <w:spacing w:before="240" w:after="240" w:line="288" w:lineRule="auto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1</w:t>
      </w:r>
      <w:r w:rsidR="00F51CAC" w:rsidRPr="00F51CAC">
        <w:rPr>
          <w:b/>
          <w:sz w:val="28"/>
          <w:szCs w:val="28"/>
        </w:rPr>
        <w:t xml:space="preserve">.2. </w:t>
      </w:r>
      <w:r w:rsidR="00F51CAC">
        <w:rPr>
          <w:b/>
          <w:sz w:val="28"/>
          <w:szCs w:val="28"/>
        </w:rPr>
        <w:t>З</w:t>
      </w:r>
      <w:r w:rsidR="00F51CAC" w:rsidRPr="00F51CAC">
        <w:rPr>
          <w:b/>
          <w:sz w:val="28"/>
          <w:szCs w:val="28"/>
        </w:rPr>
        <w:t>адание для выполнения контрольной работы и пример решения</w:t>
      </w:r>
    </w:p>
    <w:p w:rsidR="007A7177" w:rsidRDefault="007A7177" w:rsidP="0013058B">
      <w:pPr>
        <w:spacing w:line="288" w:lineRule="auto"/>
        <w:ind w:firstLine="539"/>
        <w:jc w:val="both"/>
        <w:rPr>
          <w:sz w:val="28"/>
          <w:szCs w:val="28"/>
        </w:rPr>
      </w:pPr>
      <w:r w:rsidRPr="005455CD">
        <w:rPr>
          <w:sz w:val="28"/>
          <w:szCs w:val="28"/>
        </w:rPr>
        <w:t xml:space="preserve">Контрольная работа для заочников по </w:t>
      </w:r>
      <w:r w:rsidR="00133785" w:rsidRPr="005455CD">
        <w:rPr>
          <w:sz w:val="28"/>
          <w:szCs w:val="28"/>
        </w:rPr>
        <w:t xml:space="preserve">дисциплине </w:t>
      </w:r>
      <w:r w:rsidRPr="005455CD">
        <w:rPr>
          <w:sz w:val="28"/>
          <w:szCs w:val="28"/>
        </w:rPr>
        <w:t xml:space="preserve">«БЖД» состоит из </w:t>
      </w:r>
      <w:r w:rsidR="00186E76">
        <w:rPr>
          <w:sz w:val="28"/>
          <w:szCs w:val="28"/>
        </w:rPr>
        <w:t>5</w:t>
      </w:r>
      <w:r w:rsidRPr="005455CD">
        <w:rPr>
          <w:sz w:val="28"/>
          <w:szCs w:val="28"/>
        </w:rPr>
        <w:t xml:space="preserve"> задач</w:t>
      </w:r>
      <w:r w:rsidR="00A412F5">
        <w:rPr>
          <w:sz w:val="28"/>
          <w:szCs w:val="28"/>
        </w:rPr>
        <w:t xml:space="preserve"> –</w:t>
      </w:r>
      <w:r w:rsidRPr="005455CD">
        <w:rPr>
          <w:sz w:val="28"/>
          <w:szCs w:val="28"/>
        </w:rPr>
        <w:t xml:space="preserve"> </w:t>
      </w:r>
      <w:r w:rsidR="00F303D7">
        <w:rPr>
          <w:sz w:val="28"/>
          <w:szCs w:val="28"/>
        </w:rPr>
        <w:t>расчет оценки риска на рабочем месте</w:t>
      </w:r>
      <w:r w:rsidR="00A412F5">
        <w:rPr>
          <w:sz w:val="28"/>
          <w:szCs w:val="28"/>
        </w:rPr>
        <w:t>,</w:t>
      </w:r>
      <w:r w:rsidR="001D18FC" w:rsidRPr="005455CD">
        <w:rPr>
          <w:sz w:val="28"/>
          <w:szCs w:val="28"/>
        </w:rPr>
        <w:t xml:space="preserve"> </w:t>
      </w:r>
      <w:r w:rsidRPr="005455CD">
        <w:rPr>
          <w:spacing w:val="-4"/>
          <w:sz w:val="28"/>
          <w:szCs w:val="28"/>
        </w:rPr>
        <w:t>расчет системы общего освещения</w:t>
      </w:r>
      <w:r w:rsidR="00A412F5">
        <w:rPr>
          <w:spacing w:val="-4"/>
          <w:sz w:val="28"/>
          <w:szCs w:val="28"/>
        </w:rPr>
        <w:t>,</w:t>
      </w:r>
      <w:r w:rsidRPr="005455CD">
        <w:rPr>
          <w:spacing w:val="-4"/>
          <w:sz w:val="28"/>
          <w:szCs w:val="28"/>
        </w:rPr>
        <w:t xml:space="preserve"> </w:t>
      </w:r>
      <w:r w:rsidR="007F5F1A" w:rsidRPr="005455CD">
        <w:rPr>
          <w:sz w:val="28"/>
          <w:szCs w:val="28"/>
        </w:rPr>
        <w:t>определение уровня шума</w:t>
      </w:r>
      <w:r w:rsidR="00A412F5">
        <w:rPr>
          <w:sz w:val="28"/>
          <w:szCs w:val="28"/>
        </w:rPr>
        <w:t>,</w:t>
      </w:r>
      <w:r w:rsidRPr="005455CD">
        <w:rPr>
          <w:sz w:val="28"/>
          <w:szCs w:val="28"/>
        </w:rPr>
        <w:t xml:space="preserve"> расчет продолжительности рабочего дня в условиях воздействия вибрации</w:t>
      </w:r>
      <w:r w:rsidR="00A412F5">
        <w:rPr>
          <w:sz w:val="28"/>
          <w:szCs w:val="28"/>
        </w:rPr>
        <w:t>, р</w:t>
      </w:r>
      <w:r w:rsidR="00A412F5" w:rsidRPr="00F94C9D">
        <w:rPr>
          <w:sz w:val="28"/>
          <w:szCs w:val="28"/>
        </w:rPr>
        <w:t>асчет оценки зон теплового воздействия при горении зданий и других промышленных объектов</w:t>
      </w:r>
      <w:r w:rsidR="00A412F5">
        <w:rPr>
          <w:sz w:val="28"/>
          <w:szCs w:val="28"/>
        </w:rPr>
        <w:t>,</w:t>
      </w:r>
      <w:r w:rsidRPr="005455CD">
        <w:rPr>
          <w:sz w:val="28"/>
          <w:szCs w:val="28"/>
        </w:rPr>
        <w:t xml:space="preserve"> в соответствие с номером варианта.</w:t>
      </w:r>
    </w:p>
    <w:p w:rsidR="00F51CAC" w:rsidRPr="006F5A6C" w:rsidRDefault="00FD5D85" w:rsidP="00FD5D85">
      <w:pPr>
        <w:spacing w:after="240"/>
        <w:ind w:firstLine="53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12922">
        <w:rPr>
          <w:b/>
          <w:bCs/>
          <w:sz w:val="28"/>
          <w:szCs w:val="28"/>
        </w:rPr>
        <w:lastRenderedPageBreak/>
        <w:t xml:space="preserve">2. </w:t>
      </w:r>
      <w:r w:rsidR="000B46D6">
        <w:rPr>
          <w:b/>
          <w:bCs/>
          <w:sz w:val="28"/>
          <w:szCs w:val="28"/>
        </w:rPr>
        <w:t>С</w:t>
      </w:r>
      <w:r w:rsidR="000B46D6" w:rsidRPr="006F5A6C">
        <w:rPr>
          <w:b/>
          <w:bCs/>
          <w:sz w:val="28"/>
          <w:szCs w:val="28"/>
        </w:rPr>
        <w:t>ОДЕРЖАНИЕ И ОФОРМЛЕНИЕ КОНТРОЛЬНОЙ РАБОТЫ</w:t>
      </w:r>
    </w:p>
    <w:p w:rsidR="00F461FB" w:rsidRDefault="00F461FB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F461FB">
        <w:rPr>
          <w:sz w:val="28"/>
          <w:szCs w:val="28"/>
        </w:rPr>
        <w:t>Контрольная работа должна содержать:</w:t>
      </w:r>
    </w:p>
    <w:p w:rsidR="00F461FB" w:rsidRDefault="00F461FB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F94C9D">
        <w:rPr>
          <w:i/>
          <w:iCs/>
          <w:sz w:val="28"/>
          <w:szCs w:val="28"/>
        </w:rPr>
        <w:t>Титульный лист</w:t>
      </w:r>
      <w:r w:rsidRPr="00F461FB">
        <w:rPr>
          <w:sz w:val="28"/>
          <w:szCs w:val="28"/>
        </w:rPr>
        <w:t xml:space="preserve"> установленного образца, на котором необходима подпись </w:t>
      </w:r>
      <w:r w:rsidR="0089574C">
        <w:rPr>
          <w:sz w:val="28"/>
          <w:szCs w:val="28"/>
        </w:rPr>
        <w:t>обучающегося</w:t>
      </w:r>
      <w:r w:rsidRPr="00F461FB">
        <w:rPr>
          <w:sz w:val="28"/>
          <w:szCs w:val="28"/>
        </w:rPr>
        <w:t xml:space="preserve"> выполняющего контрольную работу (приложение 1).</w:t>
      </w:r>
    </w:p>
    <w:p w:rsidR="00F461FB" w:rsidRDefault="00F461FB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016410">
        <w:rPr>
          <w:i/>
          <w:iCs/>
          <w:sz w:val="28"/>
          <w:szCs w:val="28"/>
        </w:rPr>
        <w:t>Содержание</w:t>
      </w:r>
      <w:r w:rsidRPr="00F461FB">
        <w:rPr>
          <w:sz w:val="28"/>
          <w:szCs w:val="28"/>
        </w:rPr>
        <w:t xml:space="preserve"> – где отражается перечень вопросов, содержащихся в контрольной работе (приложение 2).</w:t>
      </w:r>
    </w:p>
    <w:p w:rsidR="00016410" w:rsidRPr="0013058B" w:rsidRDefault="00016410" w:rsidP="00423BF9">
      <w:pPr>
        <w:spacing w:line="288" w:lineRule="auto"/>
        <w:ind w:firstLine="567"/>
        <w:jc w:val="both"/>
        <w:rPr>
          <w:spacing w:val="-8"/>
          <w:sz w:val="28"/>
          <w:szCs w:val="28"/>
        </w:rPr>
      </w:pPr>
      <w:r w:rsidRPr="0013058B">
        <w:rPr>
          <w:i/>
          <w:iCs/>
          <w:spacing w:val="-8"/>
          <w:sz w:val="28"/>
          <w:szCs w:val="28"/>
        </w:rPr>
        <w:t>Индивидуальное задание</w:t>
      </w:r>
      <w:r w:rsidRPr="0013058B">
        <w:rPr>
          <w:spacing w:val="-8"/>
          <w:sz w:val="28"/>
          <w:szCs w:val="28"/>
        </w:rPr>
        <w:t xml:space="preserve"> – это задание, которое дается в соответствии с вариантом</w:t>
      </w:r>
      <w:r w:rsidR="00BC5A16">
        <w:rPr>
          <w:spacing w:val="-8"/>
          <w:sz w:val="28"/>
          <w:szCs w:val="28"/>
        </w:rPr>
        <w:t xml:space="preserve"> по каждому расчету</w:t>
      </w:r>
      <w:r w:rsidR="0025551E">
        <w:rPr>
          <w:spacing w:val="-8"/>
          <w:sz w:val="28"/>
          <w:szCs w:val="28"/>
        </w:rPr>
        <w:t xml:space="preserve"> </w:t>
      </w:r>
      <w:r w:rsidR="0025551E" w:rsidRPr="00F461FB">
        <w:rPr>
          <w:sz w:val="28"/>
          <w:szCs w:val="28"/>
        </w:rPr>
        <w:t xml:space="preserve">(приложение </w:t>
      </w:r>
      <w:r w:rsidR="0025551E">
        <w:rPr>
          <w:sz w:val="28"/>
          <w:szCs w:val="28"/>
        </w:rPr>
        <w:t>3</w:t>
      </w:r>
      <w:r w:rsidR="0025551E" w:rsidRPr="00F461FB">
        <w:rPr>
          <w:sz w:val="28"/>
          <w:szCs w:val="28"/>
        </w:rPr>
        <w:t>)</w:t>
      </w:r>
      <w:r w:rsidRPr="0013058B">
        <w:rPr>
          <w:spacing w:val="-8"/>
          <w:sz w:val="28"/>
          <w:szCs w:val="28"/>
        </w:rPr>
        <w:t>.</w:t>
      </w:r>
    </w:p>
    <w:p w:rsidR="0089574C" w:rsidRPr="008D612F" w:rsidRDefault="00F461FB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F461FB">
        <w:rPr>
          <w:bCs/>
          <w:i/>
          <w:sz w:val="28"/>
          <w:szCs w:val="28"/>
        </w:rPr>
        <w:t xml:space="preserve">Перечень использованных информационных </w:t>
      </w:r>
      <w:proofErr w:type="gramStart"/>
      <w:r w:rsidRPr="00F461FB">
        <w:rPr>
          <w:bCs/>
          <w:i/>
          <w:sz w:val="28"/>
          <w:szCs w:val="28"/>
        </w:rPr>
        <w:t>ресурсов</w:t>
      </w:r>
      <w:r>
        <w:rPr>
          <w:i/>
          <w:sz w:val="28"/>
          <w:szCs w:val="28"/>
        </w:rPr>
        <w:t xml:space="preserve"> </w:t>
      </w:r>
      <w:r w:rsidR="00686F7B">
        <w:rPr>
          <w:i/>
          <w:sz w:val="28"/>
          <w:szCs w:val="28"/>
        </w:rPr>
        <w:t xml:space="preserve"> </w:t>
      </w:r>
      <w:r w:rsidR="00686F7B" w:rsidRPr="00F461FB">
        <w:rPr>
          <w:sz w:val="28"/>
          <w:szCs w:val="28"/>
        </w:rPr>
        <w:t>(</w:t>
      </w:r>
      <w:proofErr w:type="gramEnd"/>
      <w:r w:rsidR="00686F7B" w:rsidRPr="00F461FB">
        <w:rPr>
          <w:sz w:val="28"/>
          <w:szCs w:val="28"/>
        </w:rPr>
        <w:t xml:space="preserve">приложение </w:t>
      </w:r>
      <w:r w:rsidR="00686F7B">
        <w:rPr>
          <w:sz w:val="28"/>
          <w:szCs w:val="28"/>
        </w:rPr>
        <w:t>4</w:t>
      </w:r>
      <w:r w:rsidR="00686F7B" w:rsidRPr="00F461FB">
        <w:rPr>
          <w:sz w:val="28"/>
          <w:szCs w:val="28"/>
        </w:rPr>
        <w:t>)</w:t>
      </w:r>
      <w:r w:rsidR="00686F7B">
        <w:rPr>
          <w:sz w:val="28"/>
          <w:szCs w:val="28"/>
        </w:rPr>
        <w:t xml:space="preserve"> </w:t>
      </w:r>
      <w:r w:rsidR="00FD5D85">
        <w:rPr>
          <w:sz w:val="28"/>
          <w:szCs w:val="28"/>
        </w:rPr>
        <w:t>–</w:t>
      </w:r>
      <w:r w:rsidRPr="00F461FB">
        <w:rPr>
          <w:sz w:val="28"/>
          <w:szCs w:val="28"/>
        </w:rPr>
        <w:t xml:space="preserve"> при написании контрольной работы необходимо </w:t>
      </w:r>
      <w:r w:rsidR="0089574C" w:rsidRPr="008D612F">
        <w:rPr>
          <w:sz w:val="28"/>
          <w:szCs w:val="28"/>
        </w:rPr>
        <w:t>включа</w:t>
      </w:r>
      <w:r w:rsidR="0089574C">
        <w:rPr>
          <w:sz w:val="28"/>
          <w:szCs w:val="28"/>
        </w:rPr>
        <w:t>ть</w:t>
      </w:r>
      <w:r w:rsidR="0089574C" w:rsidRPr="008D612F">
        <w:rPr>
          <w:i/>
          <w:sz w:val="28"/>
          <w:szCs w:val="28"/>
        </w:rPr>
        <w:t xml:space="preserve"> </w:t>
      </w:r>
      <w:r w:rsidR="0089574C" w:rsidRPr="008D612F">
        <w:rPr>
          <w:sz w:val="28"/>
          <w:szCs w:val="28"/>
        </w:rPr>
        <w:t>перечень ссылочных ресурсов, которые приведены в тексте. При этом перечень ссылочных ресурсов составляют в порядке их упоминания в тексте пояснительной записки и ее приложений согласно приведенной в квадратных скобках нумерации данных ресурсов. Сведения о ресурсах следует располагать в порядке появления ссылок на ресурсы в тексте и нумеровать арабскими цифрами с точкой и печатать с абзацного отступа.</w:t>
      </w:r>
    </w:p>
    <w:p w:rsidR="0089574C" w:rsidRPr="008D612F" w:rsidRDefault="0089574C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8D612F">
        <w:rPr>
          <w:sz w:val="28"/>
          <w:szCs w:val="28"/>
        </w:rPr>
        <w:t>Оформление перечня использованных информационных ресурсов должно быть выполнено в соответствии с правилами библиографического описания документов по ГОСТ Р 7.0.100 «Библиографическая запись. Библиографическое описание. Общие требования и правила составления»</w:t>
      </w:r>
      <w:r>
        <w:rPr>
          <w:sz w:val="28"/>
          <w:szCs w:val="28"/>
        </w:rPr>
        <w:t xml:space="preserve"> </w:t>
      </w:r>
      <w:r w:rsidRPr="008D612F">
        <w:rPr>
          <w:sz w:val="28"/>
          <w:szCs w:val="28"/>
        </w:rPr>
        <w:t>(см. Приказ № 242).</w:t>
      </w:r>
    </w:p>
    <w:p w:rsidR="0089574C" w:rsidRPr="008D612F" w:rsidRDefault="0089574C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8D612F">
        <w:rPr>
          <w:sz w:val="28"/>
          <w:szCs w:val="28"/>
        </w:rPr>
        <w:t xml:space="preserve">При наличии в списке источников на других языках, кроме русского, образуется дополнительный алфавитный ряд в конце списка документов с единой нумерацией по всему списку. 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A360C3">
        <w:rPr>
          <w:bCs/>
          <w:i/>
          <w:iCs/>
          <w:sz w:val="28"/>
          <w:szCs w:val="28"/>
        </w:rPr>
        <w:t>Текст контрольной работы должен быть оформлен</w:t>
      </w:r>
      <w:r w:rsidRPr="002B6384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печатном виде </w:t>
      </w:r>
      <w:r w:rsidRPr="00CD2178">
        <w:rPr>
          <w:sz w:val="28"/>
          <w:szCs w:val="28"/>
        </w:rPr>
        <w:t>на одной стороне листа белой бумаги формата А4</w:t>
      </w:r>
      <w:r>
        <w:rPr>
          <w:sz w:val="28"/>
          <w:szCs w:val="28"/>
        </w:rPr>
        <w:t xml:space="preserve"> в</w:t>
      </w:r>
      <w:r w:rsidRPr="002B6384">
        <w:rPr>
          <w:sz w:val="28"/>
          <w:szCs w:val="28"/>
        </w:rPr>
        <w:t xml:space="preserve"> текстовом редакторе </w:t>
      </w:r>
      <w:proofErr w:type="spellStart"/>
      <w:r w:rsidRPr="002B6384">
        <w:rPr>
          <w:sz w:val="28"/>
          <w:szCs w:val="28"/>
        </w:rPr>
        <w:t>Word</w:t>
      </w:r>
      <w:proofErr w:type="spellEnd"/>
      <w:r w:rsidRPr="002B6384">
        <w:rPr>
          <w:sz w:val="28"/>
          <w:szCs w:val="28"/>
        </w:rPr>
        <w:t xml:space="preserve"> </w:t>
      </w:r>
      <w:proofErr w:type="spellStart"/>
      <w:r w:rsidRPr="002B6384">
        <w:rPr>
          <w:sz w:val="28"/>
          <w:szCs w:val="28"/>
        </w:rPr>
        <w:t>for</w:t>
      </w:r>
      <w:proofErr w:type="spellEnd"/>
      <w:r w:rsidRPr="002B6384">
        <w:rPr>
          <w:sz w:val="28"/>
          <w:szCs w:val="28"/>
        </w:rPr>
        <w:t xml:space="preserve"> </w:t>
      </w:r>
      <w:proofErr w:type="spellStart"/>
      <w:r w:rsidRPr="002B6384">
        <w:rPr>
          <w:sz w:val="28"/>
          <w:szCs w:val="28"/>
        </w:rPr>
        <w:t>Windows</w:t>
      </w:r>
      <w:proofErr w:type="spellEnd"/>
      <w:r w:rsidRPr="002B6384">
        <w:rPr>
          <w:sz w:val="28"/>
          <w:szCs w:val="28"/>
        </w:rPr>
        <w:t xml:space="preserve"> версии не ниже 6.0. </w:t>
      </w:r>
      <w:r>
        <w:rPr>
          <w:sz w:val="28"/>
          <w:szCs w:val="28"/>
        </w:rPr>
        <w:t xml:space="preserve">В </w:t>
      </w:r>
      <w:r w:rsidRPr="00CD2178">
        <w:rPr>
          <w:sz w:val="28"/>
          <w:szCs w:val="28"/>
        </w:rPr>
        <w:t>рамках, с основной надписью по формам 2 и 2а (для текстовых документов) по ГОСТ ЕСКД 2.104, соблюдая следующие размеры: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t xml:space="preserve">– расстояние от рамки формы до границ текста в начале и в конце строк – не менее 3 мм; 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t xml:space="preserve">– расстояние от верхней и нижней строки текста до верхней и нижней рамки должно быть не менее 10 мм; </w:t>
      </w:r>
    </w:p>
    <w:p w:rsidR="00016410" w:rsidRPr="00016410" w:rsidRDefault="00016410" w:rsidP="00423BF9">
      <w:pPr>
        <w:spacing w:line="288" w:lineRule="auto"/>
        <w:ind w:firstLine="567"/>
        <w:jc w:val="both"/>
        <w:rPr>
          <w:sz w:val="28"/>
          <w:szCs w:val="28"/>
          <w:lang w:val="en-US"/>
        </w:rPr>
      </w:pPr>
      <w:r w:rsidRPr="00016410">
        <w:rPr>
          <w:sz w:val="28"/>
          <w:szCs w:val="28"/>
          <w:lang w:val="en-US"/>
        </w:rPr>
        <w:t xml:space="preserve">– </w:t>
      </w:r>
      <w:proofErr w:type="gramStart"/>
      <w:r w:rsidRPr="00CD2178">
        <w:rPr>
          <w:sz w:val="28"/>
          <w:szCs w:val="28"/>
        </w:rPr>
        <w:t>гарнитура</w:t>
      </w:r>
      <w:proofErr w:type="gramEnd"/>
      <w:r w:rsidRPr="00016410">
        <w:rPr>
          <w:sz w:val="28"/>
          <w:szCs w:val="28"/>
          <w:lang w:val="en-US"/>
        </w:rPr>
        <w:t xml:space="preserve"> </w:t>
      </w:r>
      <w:r w:rsidRPr="00CD2178">
        <w:rPr>
          <w:sz w:val="28"/>
          <w:szCs w:val="28"/>
        </w:rPr>
        <w:t>шрифта</w:t>
      </w:r>
      <w:r w:rsidRPr="00016410">
        <w:rPr>
          <w:sz w:val="28"/>
          <w:szCs w:val="28"/>
          <w:lang w:val="en-US"/>
        </w:rPr>
        <w:t xml:space="preserve"> – Times New Roman; 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t>– размер шрифта для основного текста – 14;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t xml:space="preserve">– междустрочный интервал – 1,5 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t xml:space="preserve">– размер шрифта для примечаний, ссылок – 12; 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t xml:space="preserve">– абзацный отступ –1,25 мм; 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t xml:space="preserve">– выравнивание основного текста – по ширине страницы. 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t xml:space="preserve">Перенос в словах допускается использовать, кроме заголовков. 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t xml:space="preserve">Для заполнения ячеек основной надписи: 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t xml:space="preserve">– гарнитура шрифта </w:t>
      </w:r>
      <w:proofErr w:type="spellStart"/>
      <w:r w:rsidRPr="00CD2178">
        <w:rPr>
          <w:sz w:val="28"/>
          <w:szCs w:val="28"/>
        </w:rPr>
        <w:t>Arial</w:t>
      </w:r>
      <w:proofErr w:type="spellEnd"/>
      <w:r w:rsidRPr="00CD2178">
        <w:rPr>
          <w:sz w:val="28"/>
          <w:szCs w:val="28"/>
        </w:rPr>
        <w:t xml:space="preserve">; 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lastRenderedPageBreak/>
        <w:t>– курсив;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CD2178">
        <w:rPr>
          <w:sz w:val="28"/>
          <w:szCs w:val="28"/>
        </w:rPr>
        <w:t>– для обозначения работы размер – 20.</w:t>
      </w:r>
    </w:p>
    <w:p w:rsidR="00016410" w:rsidRDefault="00016410" w:rsidP="00423BF9">
      <w:pPr>
        <w:spacing w:line="288" w:lineRule="auto"/>
        <w:ind w:firstLine="567"/>
        <w:jc w:val="both"/>
        <w:rPr>
          <w:sz w:val="28"/>
          <w:szCs w:val="28"/>
        </w:rPr>
      </w:pPr>
      <w:r w:rsidRPr="00305941">
        <w:rPr>
          <w:sz w:val="28"/>
          <w:szCs w:val="28"/>
        </w:rPr>
        <w:t>Наименование структурных элементов «Содержание», «Перечень использованных информационных ресурсов»</w:t>
      </w:r>
      <w:r>
        <w:rPr>
          <w:sz w:val="28"/>
          <w:szCs w:val="28"/>
        </w:rPr>
        <w:t>,</w:t>
      </w:r>
      <w:r w:rsidRPr="003F629E">
        <w:rPr>
          <w:sz w:val="28"/>
          <w:szCs w:val="28"/>
        </w:rPr>
        <w:t xml:space="preserve"> </w:t>
      </w:r>
      <w:r w:rsidRPr="00305941">
        <w:rPr>
          <w:sz w:val="28"/>
          <w:szCs w:val="28"/>
        </w:rPr>
        <w:t>«Приложение» пишут с новой страницы, с прописной буквы, полужирным шрифтом, размером 16, без точки в конце, располагая по центру. Заголовки разделов (подразделов) основной части пишут, с прописной буквы, полужирным шрифтом, размером 16 (для подразделов размер шрифта – 14), без точки в конце, с абзацного отступа, равного 1,25 мм. Заголовки разделов пишут с новой страницы.</w:t>
      </w:r>
      <w:r>
        <w:rPr>
          <w:sz w:val="28"/>
          <w:szCs w:val="28"/>
        </w:rPr>
        <w:t xml:space="preserve"> Другие требования контрольной работе (</w:t>
      </w:r>
      <w:r w:rsidRPr="00E32436">
        <w:rPr>
          <w:sz w:val="28"/>
          <w:szCs w:val="28"/>
        </w:rPr>
        <w:t>см. Приказ № 242</w:t>
      </w:r>
      <w:r>
        <w:rPr>
          <w:sz w:val="28"/>
          <w:szCs w:val="28"/>
        </w:rPr>
        <w:t>).</w:t>
      </w:r>
    </w:p>
    <w:p w:rsidR="00F51CAC" w:rsidRPr="00A52A77" w:rsidRDefault="007E1D37" w:rsidP="00423BF9">
      <w:pPr>
        <w:spacing w:line="288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A52A77" w:rsidRPr="00A52A77">
        <w:rPr>
          <w:b/>
          <w:bCs/>
          <w:sz w:val="28"/>
          <w:szCs w:val="28"/>
        </w:rPr>
        <w:lastRenderedPageBreak/>
        <w:t xml:space="preserve">3. </w:t>
      </w:r>
      <w:r w:rsidR="002D293F">
        <w:rPr>
          <w:b/>
          <w:bCs/>
          <w:sz w:val="28"/>
          <w:szCs w:val="28"/>
        </w:rPr>
        <w:t xml:space="preserve">МЕТОДИКА И </w:t>
      </w:r>
      <w:r w:rsidR="00A52A77" w:rsidRPr="00A52A77">
        <w:rPr>
          <w:b/>
          <w:bCs/>
          <w:sz w:val="28"/>
          <w:szCs w:val="28"/>
        </w:rPr>
        <w:t xml:space="preserve">ПРИМЕР </w:t>
      </w:r>
      <w:r w:rsidR="002D293F">
        <w:rPr>
          <w:b/>
          <w:bCs/>
          <w:sz w:val="28"/>
          <w:szCs w:val="28"/>
        </w:rPr>
        <w:t>РЕШЕНИЯ</w:t>
      </w:r>
      <w:r w:rsidR="002D293F" w:rsidRPr="00A52A77">
        <w:rPr>
          <w:b/>
          <w:bCs/>
          <w:sz w:val="28"/>
          <w:szCs w:val="28"/>
        </w:rPr>
        <w:t xml:space="preserve"> </w:t>
      </w:r>
      <w:r w:rsidR="00A52A77" w:rsidRPr="00A52A77">
        <w:rPr>
          <w:b/>
          <w:bCs/>
          <w:sz w:val="28"/>
          <w:szCs w:val="28"/>
        </w:rPr>
        <w:t>КОНТРОЛЬНОЙ РАБОТЫ</w:t>
      </w:r>
    </w:p>
    <w:p w:rsidR="008B1FBC" w:rsidRPr="00F51CAC" w:rsidRDefault="008B1FBC" w:rsidP="0013058B">
      <w:pPr>
        <w:spacing w:before="240" w:after="240" w:line="288" w:lineRule="auto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3</w:t>
      </w:r>
      <w:r w:rsidRPr="00F51CA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F51CAC">
        <w:rPr>
          <w:b/>
          <w:sz w:val="28"/>
          <w:szCs w:val="28"/>
        </w:rPr>
        <w:t xml:space="preserve">. </w:t>
      </w:r>
      <w:r w:rsidRPr="008B1FBC">
        <w:rPr>
          <w:b/>
          <w:sz w:val="28"/>
          <w:szCs w:val="28"/>
        </w:rPr>
        <w:t>Расчет системы общего освещения</w:t>
      </w:r>
    </w:p>
    <w:p w:rsidR="00CD592A" w:rsidRPr="00CD592A" w:rsidRDefault="00CD592A" w:rsidP="00423BF9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0542CD">
        <w:rPr>
          <w:i/>
          <w:iCs/>
          <w:color w:val="000000"/>
          <w:sz w:val="28"/>
          <w:szCs w:val="28"/>
        </w:rPr>
        <w:t>Производственное освещение</w:t>
      </w:r>
      <w:r w:rsidRPr="00CD592A">
        <w:rPr>
          <w:color w:val="000000"/>
          <w:sz w:val="28"/>
          <w:szCs w:val="28"/>
        </w:rPr>
        <w:t xml:space="preserve"> – это такая система естественного и искусственного освещения, которая позволяет работникам, осуществлять технологический процесс с высокой эффективностью и безопасностью.</w:t>
      </w:r>
    </w:p>
    <w:p w:rsidR="00CD592A" w:rsidRPr="00CD592A" w:rsidRDefault="00CD592A" w:rsidP="00423BF9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CD592A">
        <w:rPr>
          <w:color w:val="000000"/>
          <w:sz w:val="28"/>
          <w:szCs w:val="28"/>
        </w:rPr>
        <w:t>Свет является естественным условием жизнедеятельности человека, играющим важную роль в обеспечении безопасности, сохранении здоровья.</w:t>
      </w:r>
    </w:p>
    <w:p w:rsidR="00CD592A" w:rsidRPr="00CD592A" w:rsidRDefault="00CD592A" w:rsidP="00423BF9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CD592A">
        <w:rPr>
          <w:color w:val="000000"/>
          <w:sz w:val="28"/>
          <w:szCs w:val="28"/>
        </w:rPr>
        <w:t xml:space="preserve">Создание рационального освещения производственных помещений и рабочих мест является одним из основных факторов здорового и безопасного труда. Нормальное освещение и правильная цветопередача световых сигналов повышает безопасность работы, улучшает условия труда, способствует увеличению производительности труда и улучшению качества работы. </w:t>
      </w:r>
    </w:p>
    <w:p w:rsidR="00CD592A" w:rsidRPr="00CD592A" w:rsidRDefault="00CD592A" w:rsidP="00423BF9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CD592A">
        <w:rPr>
          <w:color w:val="000000"/>
          <w:sz w:val="28"/>
          <w:szCs w:val="28"/>
        </w:rPr>
        <w:t>Достаточное освещение обеспечивает психологический комфорт, предупреждает развитие зрительного и общего утомления, улучшает протекание основных процессов высшей нервной деятельности, стимулирует обменные и иммунобиологические процессы, оказывает влияние на формирование суточного ритма физиологических функций организма, способствует повышению работоспособности. Недостаточное освещение вызывает быстрое утомление, раздражительность, снижает продуктивность работы, повышает потенциальную опасность ошибочных действий и несчастных случаев, может привести к профессиональным заболеваниям (миопия, спазм аккомодации и др.)</w:t>
      </w:r>
    </w:p>
    <w:p w:rsidR="00CD592A" w:rsidRDefault="00CD592A" w:rsidP="00423BF9">
      <w:pPr>
        <w:spacing w:line="288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CD592A">
        <w:rPr>
          <w:color w:val="000000"/>
          <w:spacing w:val="-6"/>
          <w:sz w:val="28"/>
          <w:szCs w:val="28"/>
        </w:rPr>
        <w:t>Таким образом, освещение, являясь важным фактором борьбы с несчастными случаями и профессиональными заболеваниями, должно обеспечивать достаточную освещенность рабочих поверхностей, быть равномерным, не образовывать резких теней.</w:t>
      </w:r>
    </w:p>
    <w:p w:rsidR="0093265C" w:rsidRPr="00CD592A" w:rsidRDefault="0093265C" w:rsidP="00423BF9">
      <w:pPr>
        <w:spacing w:line="288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93265C">
        <w:rPr>
          <w:color w:val="000000"/>
          <w:spacing w:val="-6"/>
          <w:sz w:val="28"/>
          <w:szCs w:val="28"/>
        </w:rPr>
        <w:t>Освещенность нормируется в соответствии с требованиями свода правил СП 52.13330.2016 «Естественное и искусственное освещение» актуализированная редакция СНиП 23-05-95*, а также требований санитарных правил и норм СанПиН 1.2.3685-21 Гигиенические нормативы и требования к обеспечению безопасности и (или) безвредности для человека факторов среды обитания.</w:t>
      </w:r>
    </w:p>
    <w:p w:rsidR="00A412F5" w:rsidRPr="00E7079E" w:rsidRDefault="00A412F5" w:rsidP="00423BF9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E7079E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вариантом </w:t>
      </w:r>
      <w:r w:rsidRPr="00E7079E">
        <w:rPr>
          <w:color w:val="000000"/>
          <w:sz w:val="28"/>
          <w:szCs w:val="28"/>
        </w:rPr>
        <w:t>задани</w:t>
      </w:r>
      <w:r>
        <w:rPr>
          <w:color w:val="000000"/>
          <w:sz w:val="28"/>
          <w:szCs w:val="28"/>
        </w:rPr>
        <w:t>я</w:t>
      </w:r>
      <w:r w:rsidRPr="00E7079E">
        <w:rPr>
          <w:color w:val="000000"/>
          <w:sz w:val="28"/>
          <w:szCs w:val="28"/>
        </w:rPr>
        <w:t xml:space="preserve"> </w:t>
      </w:r>
      <w:r w:rsidRPr="00E7079E">
        <w:rPr>
          <w:color w:val="000000"/>
          <w:spacing w:val="-4"/>
          <w:sz w:val="28"/>
          <w:szCs w:val="28"/>
        </w:rPr>
        <w:t xml:space="preserve">рассчитать </w:t>
      </w:r>
      <w:r w:rsidRPr="00E7079E">
        <w:rPr>
          <w:color w:val="000000"/>
          <w:sz w:val="28"/>
          <w:szCs w:val="28"/>
        </w:rPr>
        <w:t>систему</w:t>
      </w:r>
      <w:r w:rsidR="005E0644">
        <w:rPr>
          <w:color w:val="000000"/>
          <w:sz w:val="28"/>
          <w:szCs w:val="28"/>
        </w:rPr>
        <w:t xml:space="preserve"> </w:t>
      </w:r>
      <w:r w:rsidR="005E0644" w:rsidRPr="005E0644">
        <w:rPr>
          <w:color w:val="000000"/>
          <w:sz w:val="28"/>
          <w:szCs w:val="28"/>
        </w:rPr>
        <w:t>общего освещения</w:t>
      </w:r>
      <w:r w:rsidRPr="00E7079E">
        <w:rPr>
          <w:color w:val="000000"/>
          <w:sz w:val="28"/>
          <w:szCs w:val="28"/>
        </w:rPr>
        <w:t>.</w:t>
      </w:r>
    </w:p>
    <w:p w:rsidR="008B1FBC" w:rsidRDefault="008B1FBC" w:rsidP="00423BF9">
      <w:pPr>
        <w:pStyle w:val="a4"/>
        <w:spacing w:line="288" w:lineRule="auto"/>
        <w:jc w:val="both"/>
        <w:rPr>
          <w:color w:val="000000"/>
        </w:rPr>
      </w:pPr>
      <w:r>
        <w:rPr>
          <w:color w:val="000000"/>
        </w:rPr>
        <w:t>Исходные данные для расчета системы общего освещения</w:t>
      </w:r>
      <w:r>
        <w:rPr>
          <w:color w:val="000000"/>
          <w:spacing w:val="-4"/>
        </w:rPr>
        <w:t xml:space="preserve"> брать по варианту (см. </w:t>
      </w:r>
      <w:r>
        <w:rPr>
          <w:color w:val="000000"/>
        </w:rPr>
        <w:t>табл. 3.1).</w:t>
      </w:r>
    </w:p>
    <w:p w:rsidR="008B1FBC" w:rsidRDefault="008B1FBC" w:rsidP="005E0644">
      <w:pPr>
        <w:spacing w:before="120" w:after="120"/>
        <w:jc w:val="center"/>
        <w:rPr>
          <w:sz w:val="28"/>
          <w:szCs w:val="28"/>
        </w:rPr>
      </w:pPr>
      <w:r w:rsidRPr="008B1FBC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  <w:r w:rsidRPr="008B1FB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8B1FBC">
        <w:rPr>
          <w:sz w:val="28"/>
          <w:szCs w:val="28"/>
        </w:rPr>
        <w:t xml:space="preserve"> – Исходные данные для расчета системы общего освещения</w:t>
      </w:r>
    </w:p>
    <w:tbl>
      <w:tblPr>
        <w:tblW w:w="9895" w:type="dxa"/>
        <w:tblInd w:w="57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4"/>
        <w:gridCol w:w="502"/>
        <w:gridCol w:w="473"/>
        <w:gridCol w:w="441"/>
        <w:gridCol w:w="724"/>
        <w:gridCol w:w="671"/>
        <w:gridCol w:w="1395"/>
        <w:gridCol w:w="694"/>
        <w:gridCol w:w="447"/>
        <w:gridCol w:w="499"/>
        <w:gridCol w:w="1506"/>
        <w:gridCol w:w="738"/>
        <w:gridCol w:w="595"/>
        <w:gridCol w:w="806"/>
      </w:tblGrid>
      <w:tr w:rsidR="006450F7" w:rsidTr="006450F7">
        <w:trPr>
          <w:trHeight w:val="462"/>
        </w:trPr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№</w:t>
            </w:r>
          </w:p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п/п</w:t>
            </w: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Размеры помещения, м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Коэффициент</w:t>
            </w:r>
          </w:p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отражения, %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Коэффициент</w:t>
            </w:r>
          </w:p>
          <w:p w:rsidR="006450F7" w:rsidRPr="00FC0494" w:rsidRDefault="006450F7" w:rsidP="008B1FBC">
            <w:pPr>
              <w:jc w:val="center"/>
              <w:rPr>
                <w:i/>
                <w:spacing w:val="-6"/>
                <w:w w:val="95"/>
                <w:vertAlign w:val="subscript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 xml:space="preserve">запаса, </w:t>
            </w:r>
            <w:proofErr w:type="spellStart"/>
            <w:r>
              <w:rPr>
                <w:i/>
                <w:spacing w:val="-6"/>
                <w:w w:val="95"/>
                <w:lang w:eastAsia="x-none"/>
              </w:rPr>
              <w:t>К</w:t>
            </w:r>
            <w:r>
              <w:rPr>
                <w:i/>
                <w:spacing w:val="-6"/>
                <w:w w:val="95"/>
                <w:vertAlign w:val="subscript"/>
                <w:lang w:eastAsia="x-none"/>
              </w:rPr>
              <w:t>з</w:t>
            </w:r>
            <w:proofErr w:type="spellEnd"/>
          </w:p>
        </w:tc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position w:val="-22"/>
                <w:lang w:eastAsia="x-none"/>
              </w:rPr>
              <w:object w:dxaOrig="58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Объект OLE85" o:spid="_x0000_i1025" type="#_x0000_t75" style="width:29pt;height:29pt;visibility:visible;mso-wrap-distance-left:7.05pt;mso-wrap-distance-top:7.05pt;mso-wrap-distance-right:7.05pt;mso-wrap-distance-bottom:7.05pt" o:ole="" o:preferrelative="f">
                  <v:imagedata r:id="rId9" o:title="" gamma="1"/>
                  <o:lock v:ext="edit" rotation="t" aspectratio="f" shapetype="t"/>
                </v:shape>
                <o:OLEObject Type="Embed" ProgID="Equation.3" ShapeID="Объект OLE85" DrawAspect="Content" ObjectID="_1813647668" r:id="rId10"/>
              </w:object>
            </w:r>
          </w:p>
        </w:tc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i/>
                <w:spacing w:val="-6"/>
                <w:w w:val="95"/>
                <w:lang w:val="en-US" w:eastAsia="x-none"/>
              </w:rPr>
              <w:t>h</w:t>
            </w:r>
            <w:proofErr w:type="spellStart"/>
            <w:r>
              <w:rPr>
                <w:spacing w:val="-6"/>
                <w:w w:val="95"/>
                <w:vertAlign w:val="subscript"/>
                <w:lang w:eastAsia="x-none"/>
              </w:rPr>
              <w:t>св</w:t>
            </w:r>
            <w:proofErr w:type="spellEnd"/>
            <w:r>
              <w:rPr>
                <w:spacing w:val="-6"/>
                <w:w w:val="95"/>
                <w:lang w:eastAsia="x-none"/>
              </w:rPr>
              <w:t>,</w:t>
            </w:r>
          </w:p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м</w:t>
            </w:r>
          </w:p>
        </w:tc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i/>
                <w:spacing w:val="-6"/>
                <w:w w:val="95"/>
                <w:lang w:val="en-US" w:eastAsia="x-none"/>
              </w:rPr>
              <w:t>h</w:t>
            </w:r>
            <w:proofErr w:type="spellStart"/>
            <w:r>
              <w:rPr>
                <w:spacing w:val="-6"/>
                <w:w w:val="95"/>
                <w:vertAlign w:val="subscript"/>
                <w:lang w:eastAsia="x-none"/>
              </w:rPr>
              <w:t>р.п</w:t>
            </w:r>
            <w:proofErr w:type="spellEnd"/>
            <w:proofErr w:type="gramStart"/>
            <w:r>
              <w:rPr>
                <w:spacing w:val="-6"/>
                <w:w w:val="95"/>
                <w:vertAlign w:val="subscript"/>
                <w:lang w:eastAsia="x-none"/>
              </w:rPr>
              <w:t>.</w:t>
            </w:r>
            <w:r>
              <w:rPr>
                <w:spacing w:val="-6"/>
                <w:w w:val="95"/>
                <w:lang w:eastAsia="x-none"/>
              </w:rPr>
              <w:t>,</w:t>
            </w:r>
            <w:proofErr w:type="gramEnd"/>
          </w:p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м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Освещенность,</w:t>
            </w:r>
          </w:p>
          <w:p w:rsidR="006450F7" w:rsidRDefault="006450F7" w:rsidP="008B1FBC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i/>
                <w:spacing w:val="-6"/>
                <w:w w:val="95"/>
                <w:lang w:eastAsia="x-none"/>
              </w:rPr>
              <w:t>Е</w:t>
            </w:r>
            <w:r>
              <w:rPr>
                <w:spacing w:val="-6"/>
                <w:w w:val="95"/>
                <w:lang w:eastAsia="x-none"/>
              </w:rPr>
              <w:t xml:space="preserve">, </w:t>
            </w:r>
            <w:proofErr w:type="spellStart"/>
            <w:r>
              <w:rPr>
                <w:spacing w:val="-6"/>
                <w:w w:val="95"/>
                <w:lang w:eastAsia="x-none"/>
              </w:rPr>
              <w:t>лк</w:t>
            </w:r>
            <w:proofErr w:type="spellEnd"/>
          </w:p>
        </w:tc>
        <w:tc>
          <w:tcPr>
            <w:tcW w:w="2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8B1FBC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 xml:space="preserve">Светильник </w:t>
            </w:r>
          </w:p>
        </w:tc>
      </w:tr>
      <w:tr w:rsidR="006450F7" w:rsidTr="00B343B0">
        <w:trPr>
          <w:trHeight w:val="142"/>
        </w:trPr>
        <w:tc>
          <w:tcPr>
            <w:tcW w:w="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6450F7">
            <w:pPr>
              <w:widowControl w:val="0"/>
              <w:rPr>
                <w:lang w:eastAsia="x-none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6450F7">
            <w:pPr>
              <w:jc w:val="center"/>
              <w:rPr>
                <w:i/>
                <w:lang w:eastAsia="x-none"/>
              </w:rPr>
            </w:pPr>
            <w:r>
              <w:rPr>
                <w:i/>
                <w:lang w:eastAsia="x-none"/>
              </w:rPr>
              <w:t>А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6450F7">
            <w:pPr>
              <w:jc w:val="center"/>
              <w:rPr>
                <w:i/>
                <w:lang w:eastAsia="x-none"/>
              </w:rPr>
            </w:pPr>
            <w:r>
              <w:rPr>
                <w:i/>
                <w:lang w:eastAsia="x-none"/>
              </w:rPr>
              <w:t>В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6450F7">
            <w:pPr>
              <w:jc w:val="center"/>
              <w:rPr>
                <w:i/>
                <w:lang w:val="en-US" w:eastAsia="x-none"/>
              </w:rPr>
            </w:pPr>
            <w:r>
              <w:rPr>
                <w:i/>
                <w:lang w:val="en-US" w:eastAsia="x-none"/>
              </w:rPr>
              <w:t>H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0821F0" w:rsidP="006450F7">
            <w:pPr>
              <w:jc w:val="center"/>
              <w:rPr>
                <w:position w:val="5"/>
                <w:vertAlign w:val="subscript"/>
                <w:lang w:eastAsia="x-none"/>
              </w:rPr>
            </w:pPr>
            <w:proofErr w:type="spellStart"/>
            <w:r w:rsidRPr="007E4F00">
              <w:rPr>
                <w:i/>
                <w:iCs/>
              </w:rPr>
              <w:t>Р</w:t>
            </w:r>
            <w:r w:rsidRPr="007E4F00">
              <w:rPr>
                <w:vertAlign w:val="subscript"/>
              </w:rPr>
              <w:t>с</w:t>
            </w:r>
            <w:proofErr w:type="spellEnd"/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0821F0" w:rsidP="006450F7">
            <w:pPr>
              <w:jc w:val="center"/>
              <w:rPr>
                <w:position w:val="5"/>
                <w:vertAlign w:val="subscript"/>
                <w:lang w:eastAsia="x-none"/>
              </w:rPr>
            </w:pPr>
            <w:proofErr w:type="spellStart"/>
            <w:r w:rsidRPr="00A4157E">
              <w:rPr>
                <w:i/>
                <w:iCs/>
                <w:sz w:val="28"/>
                <w:szCs w:val="28"/>
              </w:rPr>
              <w:t>Р</w:t>
            </w:r>
            <w:r w:rsidRPr="00A4157E">
              <w:rPr>
                <w:sz w:val="28"/>
                <w:szCs w:val="28"/>
                <w:vertAlign w:val="subscript"/>
              </w:rPr>
              <w:t>с</w:t>
            </w:r>
            <w:proofErr w:type="spellEnd"/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6450F7">
            <w:pPr>
              <w:widowControl w:val="0"/>
              <w:rPr>
                <w:position w:val="5"/>
                <w:vertAlign w:val="subscript"/>
                <w:lang w:eastAsia="x-none"/>
              </w:rPr>
            </w:pPr>
          </w:p>
        </w:tc>
        <w:tc>
          <w:tcPr>
            <w:tcW w:w="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6450F7">
            <w:pPr>
              <w:widowControl w:val="0"/>
              <w:rPr>
                <w:position w:val="5"/>
                <w:vertAlign w:val="subscript"/>
                <w:lang w:eastAsia="x-none"/>
              </w:rPr>
            </w:pP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6450F7">
            <w:pPr>
              <w:widowControl w:val="0"/>
              <w:rPr>
                <w:position w:val="5"/>
                <w:vertAlign w:val="subscript"/>
                <w:lang w:eastAsia="x-none"/>
              </w:rPr>
            </w:pPr>
          </w:p>
        </w:tc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6450F7">
            <w:pPr>
              <w:widowControl w:val="0"/>
              <w:rPr>
                <w:position w:val="5"/>
                <w:vertAlign w:val="subscript"/>
                <w:lang w:eastAsia="x-none"/>
              </w:rPr>
            </w:pP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6450F7">
            <w:pPr>
              <w:widowControl w:val="0"/>
              <w:rPr>
                <w:position w:val="5"/>
                <w:vertAlign w:val="subscript"/>
                <w:lang w:eastAsia="x-none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Тип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ИС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0F7" w:rsidRDefault="009A0F9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КСС</w:t>
            </w:r>
          </w:p>
        </w:tc>
      </w:tr>
      <w:tr w:rsidR="006450F7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Pr="00CB74CF" w:rsidRDefault="006450F7" w:rsidP="006450F7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6450F7" w:rsidRDefault="006450F7" w:rsidP="006450F7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ЛБ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6450F7" w:rsidRDefault="006450F7" w:rsidP="006450F7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6450F7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Pr="00CB74CF" w:rsidRDefault="006450F7" w:rsidP="006450F7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6450F7" w:rsidRDefault="006450F7" w:rsidP="006450F7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МГЛ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6450F7" w:rsidRDefault="006450F7" w:rsidP="006450F7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6450F7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lastRenderedPageBreak/>
              <w:t>3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Pr="00CB74CF" w:rsidRDefault="006450F7" w:rsidP="006450F7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0,8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6450F7" w:rsidRDefault="006450F7" w:rsidP="006450F7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СД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6450F7" w:rsidRDefault="006450F7" w:rsidP="006450F7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F7" w:rsidRDefault="006450F7" w:rsidP="006450F7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 w:rsidR="00CA52A2" w:rsidTr="00B343B0">
        <w:trPr>
          <w:trHeight w:val="462"/>
        </w:trPr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№</w:t>
            </w:r>
          </w:p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п/п</w:t>
            </w: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Размеры помещения, м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Коэффициент</w:t>
            </w:r>
          </w:p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отражения, %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Коэффициент</w:t>
            </w:r>
          </w:p>
          <w:p w:rsidR="00CA52A2" w:rsidRPr="00FC0494" w:rsidRDefault="00CA52A2" w:rsidP="00B343B0">
            <w:pPr>
              <w:jc w:val="center"/>
              <w:rPr>
                <w:i/>
                <w:spacing w:val="-6"/>
                <w:w w:val="95"/>
                <w:vertAlign w:val="subscript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 xml:space="preserve">запаса, </w:t>
            </w:r>
            <w:proofErr w:type="spellStart"/>
            <w:r>
              <w:rPr>
                <w:i/>
                <w:spacing w:val="-6"/>
                <w:w w:val="95"/>
                <w:lang w:eastAsia="x-none"/>
              </w:rPr>
              <w:t>К</w:t>
            </w:r>
            <w:r>
              <w:rPr>
                <w:i/>
                <w:spacing w:val="-6"/>
                <w:w w:val="95"/>
                <w:vertAlign w:val="subscript"/>
                <w:lang w:eastAsia="x-none"/>
              </w:rPr>
              <w:t>з</w:t>
            </w:r>
            <w:proofErr w:type="spellEnd"/>
          </w:p>
        </w:tc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position w:val="-22"/>
                <w:lang w:eastAsia="x-none"/>
              </w:rPr>
              <w:object w:dxaOrig="580" w:dyaOrig="580">
                <v:shape id="_x0000_i1026" type="#_x0000_t75" style="width:29pt;height:29pt;visibility:visible;mso-wrap-distance-left:7.05pt;mso-wrap-distance-top:7.05pt;mso-wrap-distance-right:7.05pt;mso-wrap-distance-bottom:7.05pt" o:ole="" o:preferrelative="f">
                  <v:imagedata r:id="rId9" o:title="" gamma="1"/>
                  <o:lock v:ext="edit" rotation="t" aspectratio="f" shapetype="t"/>
                </v:shape>
                <o:OLEObject Type="Embed" ProgID="Equation.3" ShapeID="_x0000_i1026" DrawAspect="Content" ObjectID="_1813647669" r:id="rId11"/>
              </w:object>
            </w:r>
          </w:p>
        </w:tc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i/>
                <w:spacing w:val="-6"/>
                <w:w w:val="95"/>
                <w:lang w:val="en-US" w:eastAsia="x-none"/>
              </w:rPr>
              <w:t>h</w:t>
            </w:r>
            <w:proofErr w:type="spellStart"/>
            <w:r>
              <w:rPr>
                <w:spacing w:val="-6"/>
                <w:w w:val="95"/>
                <w:vertAlign w:val="subscript"/>
                <w:lang w:eastAsia="x-none"/>
              </w:rPr>
              <w:t>св</w:t>
            </w:r>
            <w:proofErr w:type="spellEnd"/>
            <w:r>
              <w:rPr>
                <w:spacing w:val="-6"/>
                <w:w w:val="95"/>
                <w:lang w:eastAsia="x-none"/>
              </w:rPr>
              <w:t>,</w:t>
            </w:r>
          </w:p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м</w:t>
            </w:r>
          </w:p>
        </w:tc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i/>
                <w:spacing w:val="-6"/>
                <w:w w:val="95"/>
                <w:lang w:val="en-US" w:eastAsia="x-none"/>
              </w:rPr>
              <w:t>h</w:t>
            </w:r>
            <w:proofErr w:type="spellStart"/>
            <w:r>
              <w:rPr>
                <w:spacing w:val="-6"/>
                <w:w w:val="95"/>
                <w:vertAlign w:val="subscript"/>
                <w:lang w:eastAsia="x-none"/>
              </w:rPr>
              <w:t>р.п</w:t>
            </w:r>
            <w:proofErr w:type="spellEnd"/>
            <w:proofErr w:type="gramStart"/>
            <w:r>
              <w:rPr>
                <w:spacing w:val="-6"/>
                <w:w w:val="95"/>
                <w:vertAlign w:val="subscript"/>
                <w:lang w:eastAsia="x-none"/>
              </w:rPr>
              <w:t>.</w:t>
            </w:r>
            <w:r>
              <w:rPr>
                <w:spacing w:val="-6"/>
                <w:w w:val="95"/>
                <w:lang w:eastAsia="x-none"/>
              </w:rPr>
              <w:t>,</w:t>
            </w:r>
            <w:proofErr w:type="gramEnd"/>
          </w:p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м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spacing w:val="-6"/>
                <w:w w:val="95"/>
                <w:lang w:eastAsia="x-none"/>
              </w:rPr>
              <w:t>Освещенность,</w:t>
            </w:r>
          </w:p>
          <w:p w:rsidR="00CA52A2" w:rsidRDefault="00CA52A2" w:rsidP="00B343B0">
            <w:pPr>
              <w:jc w:val="center"/>
              <w:rPr>
                <w:spacing w:val="-6"/>
                <w:w w:val="95"/>
                <w:lang w:eastAsia="x-none"/>
              </w:rPr>
            </w:pPr>
            <w:r>
              <w:rPr>
                <w:i/>
                <w:spacing w:val="-6"/>
                <w:w w:val="95"/>
                <w:lang w:eastAsia="x-none"/>
              </w:rPr>
              <w:t>Е</w:t>
            </w:r>
            <w:r>
              <w:rPr>
                <w:spacing w:val="-6"/>
                <w:w w:val="95"/>
                <w:lang w:eastAsia="x-none"/>
              </w:rPr>
              <w:t xml:space="preserve">, </w:t>
            </w:r>
            <w:proofErr w:type="spellStart"/>
            <w:r>
              <w:rPr>
                <w:spacing w:val="-6"/>
                <w:w w:val="95"/>
                <w:lang w:eastAsia="x-none"/>
              </w:rPr>
              <w:t>лк</w:t>
            </w:r>
            <w:proofErr w:type="spellEnd"/>
          </w:p>
        </w:tc>
        <w:tc>
          <w:tcPr>
            <w:tcW w:w="2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 xml:space="preserve">Светильник </w:t>
            </w:r>
          </w:p>
        </w:tc>
      </w:tr>
      <w:tr w:rsidR="00CA52A2" w:rsidTr="00B343B0">
        <w:trPr>
          <w:trHeight w:val="142"/>
        </w:trPr>
        <w:tc>
          <w:tcPr>
            <w:tcW w:w="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widowControl w:val="0"/>
              <w:rPr>
                <w:lang w:eastAsia="x-none"/>
              </w:rPr>
            </w:pP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i/>
                <w:lang w:eastAsia="x-none"/>
              </w:rPr>
            </w:pPr>
            <w:r>
              <w:rPr>
                <w:i/>
                <w:lang w:eastAsia="x-none"/>
              </w:rPr>
              <w:t>А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i/>
                <w:lang w:eastAsia="x-none"/>
              </w:rPr>
            </w:pPr>
            <w:r>
              <w:rPr>
                <w:i/>
                <w:lang w:eastAsia="x-none"/>
              </w:rPr>
              <w:t>В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i/>
                <w:lang w:val="en-US" w:eastAsia="x-none"/>
              </w:rPr>
            </w:pPr>
            <w:r>
              <w:rPr>
                <w:i/>
                <w:lang w:val="en-US" w:eastAsia="x-none"/>
              </w:rPr>
              <w:t>H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position w:val="5"/>
                <w:vertAlign w:val="subscript"/>
                <w:lang w:eastAsia="x-none"/>
              </w:rPr>
            </w:pPr>
            <w:proofErr w:type="spellStart"/>
            <w:r w:rsidRPr="007E4F00">
              <w:rPr>
                <w:i/>
                <w:iCs/>
              </w:rPr>
              <w:t>Р</w:t>
            </w:r>
            <w:r w:rsidRPr="007E4F00">
              <w:rPr>
                <w:vertAlign w:val="subscript"/>
              </w:rPr>
              <w:t>с</w:t>
            </w:r>
            <w:proofErr w:type="spellEnd"/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position w:val="5"/>
                <w:vertAlign w:val="subscript"/>
                <w:lang w:eastAsia="x-none"/>
              </w:rPr>
            </w:pPr>
            <w:proofErr w:type="spellStart"/>
            <w:r w:rsidRPr="00A4157E">
              <w:rPr>
                <w:i/>
                <w:iCs/>
                <w:sz w:val="28"/>
                <w:szCs w:val="28"/>
              </w:rPr>
              <w:t>Р</w:t>
            </w:r>
            <w:r w:rsidRPr="00A4157E">
              <w:rPr>
                <w:sz w:val="28"/>
                <w:szCs w:val="28"/>
                <w:vertAlign w:val="subscript"/>
              </w:rPr>
              <w:t>с</w:t>
            </w:r>
            <w:proofErr w:type="spellEnd"/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widowControl w:val="0"/>
              <w:rPr>
                <w:position w:val="5"/>
                <w:vertAlign w:val="subscript"/>
                <w:lang w:eastAsia="x-none"/>
              </w:rPr>
            </w:pPr>
          </w:p>
        </w:tc>
        <w:tc>
          <w:tcPr>
            <w:tcW w:w="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widowControl w:val="0"/>
              <w:rPr>
                <w:position w:val="5"/>
                <w:vertAlign w:val="subscript"/>
                <w:lang w:eastAsia="x-none"/>
              </w:rPr>
            </w:pP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widowControl w:val="0"/>
              <w:rPr>
                <w:position w:val="5"/>
                <w:vertAlign w:val="subscript"/>
                <w:lang w:eastAsia="x-none"/>
              </w:rPr>
            </w:pPr>
          </w:p>
        </w:tc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widowControl w:val="0"/>
              <w:rPr>
                <w:position w:val="5"/>
                <w:vertAlign w:val="subscript"/>
                <w:lang w:eastAsia="x-none"/>
              </w:rPr>
            </w:pP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widowControl w:val="0"/>
              <w:rPr>
                <w:position w:val="5"/>
                <w:vertAlign w:val="subscript"/>
                <w:lang w:eastAsia="x-none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Тип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ИС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2A2" w:rsidRDefault="00CA52A2" w:rsidP="00B343B0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КСС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4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0,53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0,3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1,7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КЛЛ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1D12F3" w:rsidTr="006450F7">
        <w:trPr>
          <w:trHeight w:val="206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70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0,4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СД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6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46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0,8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МГЛ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ЛЛ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 w:rsidR="001D12F3" w:rsidTr="006450F7">
        <w:trPr>
          <w:trHeight w:val="206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7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48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0,8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КЛЛ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56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0,8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СД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9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1,2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0,8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ЛБ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СД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ЛЛ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11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0,4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220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МГЛ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0,8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400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ЛБ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13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70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0,9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КЛЛ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ЛЛ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14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0,8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МГЛ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0,8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КЛЛ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16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0,8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СД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17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70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0,7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СД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18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1,2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ЛБ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19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0,8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МГЛ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0,8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МГЛ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21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40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70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1,44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КЛЛ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0,4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250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СД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23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44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0,9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МГЛ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24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70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0,8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КЛЛ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spacing w:val="-6"/>
                <w:lang w:eastAsia="x-none"/>
              </w:rPr>
            </w:pPr>
            <w:r>
              <w:rPr>
                <w:lang w:eastAsia="x-none"/>
              </w:rPr>
              <w:t>25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10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15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70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50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1,4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spacing w:val="-6"/>
                <w:lang w:eastAsia="x-none"/>
              </w:rPr>
              <w:t>0,4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0,5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1,5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spacing w:val="-6"/>
                <w:lang w:eastAsia="x-none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СД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26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spacing w:val="-6"/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spacing w:val="-6"/>
                <w:lang w:eastAsia="x-none"/>
              </w:rPr>
            </w:pPr>
            <w:r>
              <w:rPr>
                <w:lang w:eastAsia="x-none"/>
              </w:rPr>
              <w:t>18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spacing w:val="-6"/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spacing w:val="-6"/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spacing w:val="-6"/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spacing w:val="-6"/>
                <w:lang w:eastAsia="x-none"/>
              </w:rPr>
            </w:pPr>
            <w:r>
              <w:rPr>
                <w:lang w:eastAsia="x-none"/>
              </w:rPr>
              <w:t>1,4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CB74CF">
              <w:rPr>
                <w:lang w:eastAsia="x-none"/>
              </w:rPr>
              <w:t>0,5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spacing w:val="-6"/>
                <w:lang w:eastAsia="x-none"/>
              </w:rPr>
            </w:pPr>
            <w:r>
              <w:rPr>
                <w:lang w:eastAsia="x-none"/>
              </w:rPr>
              <w:t>0,5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spacing w:val="-6"/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spacing w:val="-6"/>
                <w:lang w:eastAsia="x-none"/>
              </w:rPr>
            </w:pPr>
            <w:r>
              <w:rPr>
                <w:lang w:eastAsia="x-none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МГЛ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ЛЛ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27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26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0,4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КЛЛ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28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70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СД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29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0,4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1,6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ЛБ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70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КЛЛ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1D12F3" w:rsidTr="006450F7">
        <w:trPr>
          <w:trHeight w:val="22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31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CB74CF" w:rsidRDefault="001D12F3" w:rsidP="001D12F3">
            <w:pPr>
              <w:jc w:val="center"/>
              <w:rPr>
                <w:lang w:eastAsia="x-none"/>
              </w:rPr>
            </w:pPr>
            <w:r w:rsidRPr="00CB74CF">
              <w:rPr>
                <w:lang w:eastAsia="x-none"/>
              </w:rPr>
              <w:t>0,9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0,6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1,4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83410">
              <w:rPr>
                <w:sz w:val="24"/>
              </w:rPr>
              <w:t>СД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Default="001D12F3" w:rsidP="001D12F3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</w:tbl>
    <w:p w:rsidR="008B1FBC" w:rsidRPr="0094502E" w:rsidRDefault="008B1FBC" w:rsidP="0013058B">
      <w:pPr>
        <w:spacing w:before="240" w:after="240" w:line="288" w:lineRule="auto"/>
        <w:jc w:val="center"/>
        <w:rPr>
          <w:color w:val="000000"/>
          <w:sz w:val="28"/>
          <w:szCs w:val="28"/>
          <w:shd w:val="clear" w:color="auto" w:fill="FFFFFF"/>
        </w:rPr>
      </w:pPr>
      <w:r w:rsidRPr="0094502E">
        <w:rPr>
          <w:color w:val="000000"/>
          <w:sz w:val="28"/>
          <w:szCs w:val="28"/>
        </w:rPr>
        <w:t xml:space="preserve">Таблица </w:t>
      </w:r>
      <w:r w:rsidR="0094502E">
        <w:rPr>
          <w:color w:val="000000"/>
          <w:sz w:val="28"/>
          <w:szCs w:val="28"/>
        </w:rPr>
        <w:t>3</w:t>
      </w:r>
      <w:r w:rsidRPr="0094502E">
        <w:rPr>
          <w:color w:val="000000"/>
          <w:sz w:val="28"/>
          <w:szCs w:val="28"/>
        </w:rPr>
        <w:t>.</w:t>
      </w:r>
      <w:r w:rsidR="0094502E">
        <w:rPr>
          <w:color w:val="000000"/>
          <w:sz w:val="28"/>
          <w:szCs w:val="28"/>
        </w:rPr>
        <w:t>2</w:t>
      </w:r>
      <w:r w:rsidRPr="0094502E">
        <w:rPr>
          <w:color w:val="000000"/>
          <w:sz w:val="28"/>
          <w:szCs w:val="28"/>
        </w:rPr>
        <w:t xml:space="preserve"> – </w:t>
      </w:r>
      <w:r w:rsidRPr="0094502E">
        <w:rPr>
          <w:color w:val="000000"/>
          <w:sz w:val="28"/>
          <w:szCs w:val="28"/>
          <w:shd w:val="clear" w:color="auto" w:fill="FFFFFF"/>
        </w:rPr>
        <w:t>Световые характеристики ламп</w:t>
      </w:r>
    </w:p>
    <w:tbl>
      <w:tblPr>
        <w:tblW w:w="9731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81"/>
        <w:gridCol w:w="1498"/>
        <w:gridCol w:w="1750"/>
        <w:gridCol w:w="1552"/>
        <w:gridCol w:w="1634"/>
        <w:gridCol w:w="1616"/>
      </w:tblGrid>
      <w:tr w:rsidR="008B1FBC" w:rsidTr="00430E38">
        <w:trPr>
          <w:trHeight w:val="277"/>
          <w:jc w:val="center"/>
        </w:trPr>
        <w:tc>
          <w:tcPr>
            <w:tcW w:w="9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center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Люминесцентные лампы (ЛЛ)</w:t>
            </w:r>
          </w:p>
        </w:tc>
      </w:tr>
      <w:tr w:rsidR="008B1FBC" w:rsidTr="00430E38">
        <w:trPr>
          <w:trHeight w:val="570"/>
          <w:jc w:val="center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center"/>
              <w:rPr>
                <w:rFonts w:eastAsia="Calibri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sz w:val="24"/>
              </w:rPr>
              <w:t>Тип лампы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center"/>
              <w:rPr>
                <w:rFonts w:eastAsia="Calibri"/>
                <w:sz w:val="24"/>
              </w:rPr>
            </w:pPr>
            <w:r w:rsidRPr="0094502E">
              <w:rPr>
                <w:rFonts w:eastAsia="Calibri"/>
                <w:sz w:val="24"/>
              </w:rPr>
              <w:t>Световой</w:t>
            </w:r>
          </w:p>
          <w:p w:rsidR="008B1FBC" w:rsidRPr="0094502E" w:rsidRDefault="008B1FBC" w:rsidP="0094502E">
            <w:pPr>
              <w:pStyle w:val="a4"/>
              <w:ind w:firstLine="0"/>
              <w:jc w:val="center"/>
              <w:rPr>
                <w:rFonts w:eastAsia="Calibri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sz w:val="24"/>
              </w:rPr>
              <w:t xml:space="preserve">поток </w:t>
            </w:r>
            <w:r w:rsidRPr="0094502E">
              <w:rPr>
                <w:rFonts w:eastAsia="Calibri"/>
                <w:sz w:val="24"/>
                <w:lang w:val="en-US"/>
              </w:rPr>
              <w:t>(F)</w:t>
            </w:r>
            <w:r w:rsidRPr="0094502E">
              <w:rPr>
                <w:rFonts w:eastAsia="Calibri"/>
                <w:sz w:val="24"/>
              </w:rPr>
              <w:t>, лм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center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</w:rPr>
              <w:t>Тип лампы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center"/>
              <w:rPr>
                <w:rFonts w:eastAsia="Calibri"/>
                <w:sz w:val="24"/>
              </w:rPr>
            </w:pPr>
            <w:r w:rsidRPr="0094502E">
              <w:rPr>
                <w:rFonts w:eastAsia="Calibri"/>
                <w:sz w:val="24"/>
              </w:rPr>
              <w:t>Световой</w:t>
            </w:r>
          </w:p>
          <w:p w:rsidR="008B1FBC" w:rsidRPr="0094502E" w:rsidRDefault="008B1FBC" w:rsidP="0094502E">
            <w:pPr>
              <w:pStyle w:val="a4"/>
              <w:ind w:firstLine="0"/>
              <w:jc w:val="center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</w:rPr>
              <w:t xml:space="preserve">поток </w:t>
            </w:r>
            <w:r w:rsidRPr="0094502E">
              <w:rPr>
                <w:rFonts w:eastAsia="Calibri"/>
                <w:color w:val="000000"/>
                <w:sz w:val="24"/>
                <w:lang w:val="en-US"/>
              </w:rPr>
              <w:t>(F)</w:t>
            </w:r>
            <w:r w:rsidRPr="0094502E">
              <w:rPr>
                <w:rFonts w:eastAsia="Calibri"/>
                <w:color w:val="000000"/>
                <w:sz w:val="24"/>
              </w:rPr>
              <w:t>, лм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center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</w:rPr>
              <w:t>Тип лампы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center"/>
              <w:rPr>
                <w:rFonts w:eastAsia="Calibri"/>
                <w:sz w:val="24"/>
              </w:rPr>
            </w:pPr>
            <w:r w:rsidRPr="0094502E">
              <w:rPr>
                <w:rFonts w:eastAsia="Calibri"/>
                <w:sz w:val="24"/>
              </w:rPr>
              <w:t>Световой</w:t>
            </w:r>
          </w:p>
          <w:p w:rsidR="008B1FBC" w:rsidRPr="0094502E" w:rsidRDefault="008B1FBC" w:rsidP="0094502E">
            <w:pPr>
              <w:pStyle w:val="a4"/>
              <w:ind w:firstLine="0"/>
              <w:jc w:val="center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</w:rPr>
              <w:t xml:space="preserve">поток </w:t>
            </w:r>
            <w:r w:rsidRPr="0094502E">
              <w:rPr>
                <w:rFonts w:eastAsia="Calibri"/>
                <w:color w:val="000000"/>
                <w:sz w:val="24"/>
                <w:lang w:val="en-US"/>
              </w:rPr>
              <w:t>(F)</w:t>
            </w:r>
            <w:r w:rsidRPr="0094502E">
              <w:rPr>
                <w:rFonts w:eastAsia="Calibri"/>
                <w:color w:val="000000"/>
                <w:sz w:val="24"/>
              </w:rPr>
              <w:t>, лм</w:t>
            </w:r>
          </w:p>
        </w:tc>
      </w:tr>
      <w:tr w:rsidR="008B1FBC" w:rsidTr="00430E38">
        <w:trPr>
          <w:trHeight w:val="277"/>
          <w:jc w:val="center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ЛБЕ10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225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ЛД 20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920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ЛХБ 36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2600</w:t>
            </w:r>
          </w:p>
        </w:tc>
      </w:tr>
      <w:tr w:rsidR="008B1FBC" w:rsidTr="00430E38">
        <w:trPr>
          <w:trHeight w:val="277"/>
          <w:jc w:val="center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ЛБ Е15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420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ЛБ 20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1180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ЛБ 40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3000</w:t>
            </w:r>
          </w:p>
        </w:tc>
      </w:tr>
      <w:tr w:rsidR="008B1FBC" w:rsidTr="00430E38">
        <w:trPr>
          <w:trHeight w:val="277"/>
          <w:jc w:val="center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ЛДЦ</w:t>
            </w:r>
            <w:r w:rsidRPr="0094502E">
              <w:rPr>
                <w:rFonts w:ascii="Calibri" w:eastAsia="Calibri" w:hAnsi="Calibri" w:cs="Calibri"/>
                <w:color w:val="0000FF"/>
                <w:sz w:val="24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500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ЛДЦ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1450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ЛДЦ 80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3575</w:t>
            </w:r>
          </w:p>
        </w:tc>
      </w:tr>
      <w:tr w:rsidR="008B1FBC" w:rsidTr="00430E38">
        <w:trPr>
          <w:trHeight w:val="277"/>
          <w:jc w:val="center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ЛД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540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ЛД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1640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ЛХБ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3820</w:t>
            </w:r>
          </w:p>
        </w:tc>
      </w:tr>
      <w:tr w:rsidR="008B1FBC" w:rsidTr="00430E38">
        <w:trPr>
          <w:trHeight w:val="277"/>
          <w:jc w:val="center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ЛХБ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675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ЛХБ 25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1720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ЛД 65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4070</w:t>
            </w:r>
          </w:p>
        </w:tc>
      </w:tr>
      <w:tr w:rsidR="008B1FBC" w:rsidTr="00430E38">
        <w:trPr>
          <w:trHeight w:val="277"/>
          <w:jc w:val="center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ЛБ 15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760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ЛБ 30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2100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ЛХБ 58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4400</w:t>
            </w:r>
          </w:p>
        </w:tc>
      </w:tr>
      <w:tr w:rsidR="008B1FBC" w:rsidTr="00430E38">
        <w:trPr>
          <w:trHeight w:val="277"/>
          <w:jc w:val="center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ЛДЦ 15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820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ЛД 36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2340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ЛБ </w:t>
            </w:r>
            <w:r w:rsidR="00286D0F"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80–2 </w:t>
            </w: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94502E" w:rsidRDefault="008B1FBC" w:rsidP="0094502E">
            <w:pPr>
              <w:pStyle w:val="a4"/>
              <w:ind w:firstLine="0"/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94502E">
              <w:rPr>
                <w:rFonts w:eastAsia="Calibri"/>
                <w:color w:val="000000"/>
                <w:sz w:val="24"/>
                <w:shd w:val="clear" w:color="auto" w:fill="FFFFFF"/>
              </w:rPr>
              <w:t>5200</w:t>
            </w:r>
          </w:p>
        </w:tc>
      </w:tr>
    </w:tbl>
    <w:p w:rsidR="008B1FBC" w:rsidRPr="00012DE2" w:rsidRDefault="008B1FBC" w:rsidP="000D38B1">
      <w:pPr>
        <w:pStyle w:val="a4"/>
        <w:ind w:firstLine="0"/>
        <w:jc w:val="both"/>
        <w:rPr>
          <w:color w:val="000000"/>
          <w:spacing w:val="-6"/>
          <w:sz w:val="24"/>
          <w:shd w:val="clear" w:color="auto" w:fill="FFFFFF"/>
        </w:rPr>
      </w:pPr>
      <w:r w:rsidRPr="00012DE2">
        <w:rPr>
          <w:color w:val="000000"/>
          <w:spacing w:val="-6"/>
          <w:sz w:val="24"/>
        </w:rPr>
        <w:t xml:space="preserve">*Примечание: </w:t>
      </w:r>
      <w:r w:rsidR="00012DE2" w:rsidRPr="00012DE2">
        <w:rPr>
          <w:color w:val="000000"/>
          <w:spacing w:val="-6"/>
          <w:sz w:val="24"/>
        </w:rPr>
        <w:t>д</w:t>
      </w:r>
      <w:r w:rsidRPr="00012DE2">
        <w:rPr>
          <w:color w:val="000000"/>
          <w:spacing w:val="-6"/>
          <w:sz w:val="24"/>
        </w:rPr>
        <w:t xml:space="preserve">ля люминесцентных ламп – цифры после типа лампы обозначают мощность в Вт. </w:t>
      </w:r>
      <w:r w:rsidRPr="00012DE2">
        <w:rPr>
          <w:color w:val="000000"/>
          <w:spacing w:val="-6"/>
          <w:sz w:val="24"/>
          <w:shd w:val="clear" w:color="auto" w:fill="FFFFFF"/>
        </w:rPr>
        <w:t xml:space="preserve">При выборе светодиодных ламп рекомендуется </w:t>
      </w:r>
      <w:r w:rsidR="00B77ABA">
        <w:rPr>
          <w:color w:val="000000"/>
          <w:spacing w:val="-6"/>
          <w:sz w:val="24"/>
          <w:shd w:val="clear" w:color="auto" w:fill="FFFFFF"/>
        </w:rPr>
        <w:t>применить Приложение 5</w:t>
      </w:r>
      <w:r w:rsidR="000D38B1" w:rsidRPr="00012DE2">
        <w:rPr>
          <w:color w:val="000000"/>
          <w:spacing w:val="-6"/>
          <w:sz w:val="24"/>
          <w:shd w:val="clear" w:color="auto" w:fill="FFFFFF"/>
        </w:rPr>
        <w:t>.</w:t>
      </w:r>
    </w:p>
    <w:p w:rsidR="008B1FBC" w:rsidRPr="004B4A9E" w:rsidRDefault="00CA52A2" w:rsidP="000821F0">
      <w:pPr>
        <w:spacing w:before="12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B1FBC" w:rsidRPr="004B4A9E">
        <w:rPr>
          <w:color w:val="000000"/>
          <w:sz w:val="28"/>
          <w:szCs w:val="28"/>
        </w:rPr>
        <w:lastRenderedPageBreak/>
        <w:t xml:space="preserve">Таблица </w:t>
      </w:r>
      <w:r w:rsidR="004B4A9E" w:rsidRPr="004B4A9E">
        <w:rPr>
          <w:color w:val="000000"/>
          <w:sz w:val="28"/>
          <w:szCs w:val="28"/>
        </w:rPr>
        <w:t>3</w:t>
      </w:r>
      <w:r w:rsidR="008B1FBC" w:rsidRPr="004B4A9E">
        <w:rPr>
          <w:color w:val="000000"/>
          <w:sz w:val="28"/>
          <w:szCs w:val="28"/>
        </w:rPr>
        <w:t>.</w:t>
      </w:r>
      <w:r w:rsidR="004B4A9E" w:rsidRPr="004B4A9E">
        <w:rPr>
          <w:color w:val="000000"/>
          <w:sz w:val="28"/>
          <w:szCs w:val="28"/>
        </w:rPr>
        <w:t>3</w:t>
      </w:r>
      <w:r w:rsidR="008B1FBC" w:rsidRPr="004B4A9E">
        <w:rPr>
          <w:color w:val="000000"/>
          <w:sz w:val="28"/>
          <w:szCs w:val="28"/>
        </w:rPr>
        <w:t xml:space="preserve"> </w:t>
      </w:r>
      <w:r w:rsidR="008B1FBC" w:rsidRPr="004B4A9E">
        <w:rPr>
          <w:sz w:val="28"/>
          <w:szCs w:val="28"/>
        </w:rPr>
        <w:t>–</w:t>
      </w:r>
      <w:r w:rsidR="008B1FBC" w:rsidRPr="004B4A9E">
        <w:rPr>
          <w:color w:val="000000"/>
          <w:sz w:val="28"/>
          <w:szCs w:val="28"/>
        </w:rPr>
        <w:t xml:space="preserve"> </w:t>
      </w:r>
      <w:r w:rsidR="008B1FBC" w:rsidRPr="004B4A9E">
        <w:rPr>
          <w:sz w:val="28"/>
          <w:szCs w:val="28"/>
        </w:rPr>
        <w:t xml:space="preserve">Значения относительных расстояний для типовых </w:t>
      </w:r>
    </w:p>
    <w:p w:rsidR="008B1FBC" w:rsidRPr="004B4A9E" w:rsidRDefault="008B1FBC" w:rsidP="000821F0">
      <w:pPr>
        <w:spacing w:after="120"/>
        <w:jc w:val="center"/>
        <w:rPr>
          <w:i/>
          <w:sz w:val="28"/>
          <w:szCs w:val="28"/>
        </w:rPr>
      </w:pPr>
      <w:r w:rsidRPr="004B4A9E">
        <w:rPr>
          <w:sz w:val="28"/>
          <w:szCs w:val="28"/>
        </w:rPr>
        <w:t xml:space="preserve">кривых сил света, </w:t>
      </w:r>
      <w:r w:rsidRPr="004B4A9E">
        <w:rPr>
          <w:rFonts w:ascii="Symbol" w:hAnsi="Symbol" w:cs="Symbol"/>
          <w:sz w:val="28"/>
          <w:szCs w:val="28"/>
        </w:rPr>
        <w:t></w:t>
      </w:r>
      <w:r w:rsidRPr="004B4A9E">
        <w:rPr>
          <w:i/>
          <w:sz w:val="28"/>
          <w:szCs w:val="28"/>
        </w:rPr>
        <w:t>=</w:t>
      </w:r>
      <w:r w:rsidRPr="004B4A9E">
        <w:rPr>
          <w:i/>
          <w:sz w:val="28"/>
          <w:szCs w:val="28"/>
          <w:lang w:val="en-US"/>
        </w:rPr>
        <w:t>L</w:t>
      </w:r>
      <w:r w:rsidRPr="004B4A9E">
        <w:rPr>
          <w:i/>
          <w:sz w:val="28"/>
          <w:szCs w:val="28"/>
        </w:rPr>
        <w:t>/</w:t>
      </w:r>
      <w:r w:rsidRPr="004B4A9E">
        <w:rPr>
          <w:i/>
          <w:sz w:val="28"/>
          <w:szCs w:val="28"/>
          <w:lang w:val="en-US"/>
        </w:rPr>
        <w:t>h</w:t>
      </w:r>
    </w:p>
    <w:tbl>
      <w:tblPr>
        <w:tblW w:w="10065" w:type="dxa"/>
        <w:tblInd w:w="108" w:type="dxa"/>
        <w:tblLook w:val="0000" w:firstRow="0" w:lastRow="0" w:firstColumn="0" w:lastColumn="0" w:noHBand="0" w:noVBand="0"/>
      </w:tblPr>
      <w:tblGrid>
        <w:gridCol w:w="3303"/>
        <w:gridCol w:w="3423"/>
        <w:gridCol w:w="3339"/>
      </w:tblGrid>
      <w:tr w:rsidR="008B1FBC" w:rsidTr="000B46D6">
        <w:trPr>
          <w:cantSplit/>
          <w:trHeight w:val="252"/>
        </w:trPr>
        <w:tc>
          <w:tcPr>
            <w:tcW w:w="3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FBC" w:rsidRDefault="008B1FBC" w:rsidP="00430E38">
            <w:pPr>
              <w:jc w:val="center"/>
            </w:pPr>
            <w:r>
              <w:t xml:space="preserve">Типовая кривой </w:t>
            </w:r>
          </w:p>
          <w:p w:rsidR="008B1FBC" w:rsidRDefault="008B1FBC" w:rsidP="00430E38">
            <w:pPr>
              <w:jc w:val="center"/>
            </w:pPr>
            <w:r>
              <w:t>силы света</w:t>
            </w:r>
          </w:p>
        </w:tc>
        <w:tc>
          <w:tcPr>
            <w:tcW w:w="6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Default="008B1FBC" w:rsidP="00430E38">
            <w:pPr>
              <w:ind w:firstLine="709"/>
              <w:jc w:val="center"/>
              <w:rPr>
                <w:i/>
              </w:rPr>
            </w:pPr>
            <w:r>
              <w:rPr>
                <w:i/>
                <w:lang w:val="en-US"/>
              </w:rPr>
              <w:t>L</w:t>
            </w:r>
            <w:r>
              <w:rPr>
                <w:i/>
              </w:rPr>
              <w:t>/</w:t>
            </w:r>
            <w:r>
              <w:rPr>
                <w:i/>
                <w:lang w:val="en-US"/>
              </w:rPr>
              <w:t>h</w:t>
            </w:r>
          </w:p>
        </w:tc>
      </w:tr>
      <w:tr w:rsidR="008B1FBC" w:rsidTr="000B46D6">
        <w:trPr>
          <w:cantSplit/>
          <w:trHeight w:val="784"/>
        </w:trPr>
        <w:tc>
          <w:tcPr>
            <w:tcW w:w="3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Default="008B1FBC" w:rsidP="00430E38">
            <w:pPr>
              <w:widowControl w:val="0"/>
              <w:rPr>
                <w:i/>
              </w:rPr>
            </w:pP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Default="008B1FBC" w:rsidP="00430E38">
            <w:pPr>
              <w:ind w:firstLine="709"/>
              <w:jc w:val="center"/>
            </w:pPr>
            <w:r>
              <w:t>Рекомендуемые</w:t>
            </w:r>
          </w:p>
          <w:p w:rsidR="008B1FBC" w:rsidRDefault="008B1FBC" w:rsidP="00430E38">
            <w:pPr>
              <w:ind w:firstLine="709"/>
              <w:jc w:val="center"/>
            </w:pPr>
            <w:r>
              <w:t>значения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Default="008B1FBC" w:rsidP="00430E38">
            <w:pPr>
              <w:ind w:firstLine="709"/>
              <w:jc w:val="center"/>
            </w:pPr>
            <w:r>
              <w:t>Наибольшие</w:t>
            </w:r>
          </w:p>
          <w:p w:rsidR="008B1FBC" w:rsidRDefault="008B1FBC" w:rsidP="00430E38">
            <w:pPr>
              <w:ind w:firstLine="709"/>
              <w:jc w:val="center"/>
            </w:pPr>
            <w:r>
              <w:t xml:space="preserve">допустимые </w:t>
            </w:r>
          </w:p>
          <w:p w:rsidR="008B1FBC" w:rsidRDefault="008B1FBC" w:rsidP="00430E38">
            <w:pPr>
              <w:ind w:firstLine="709"/>
              <w:jc w:val="center"/>
            </w:pPr>
            <w:r>
              <w:t>значения</w:t>
            </w:r>
          </w:p>
        </w:tc>
      </w:tr>
      <w:tr w:rsidR="008B1FBC" w:rsidTr="000B46D6">
        <w:trPr>
          <w:trHeight w:val="1277"/>
        </w:trPr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Default="008B1FBC" w:rsidP="00430E38">
            <w:pPr>
              <w:jc w:val="center"/>
            </w:pPr>
            <w:r>
              <w:t>Концентрированная, К</w:t>
            </w:r>
          </w:p>
          <w:p w:rsidR="008B1FBC" w:rsidRDefault="008B1FBC" w:rsidP="00430E38">
            <w:pPr>
              <w:jc w:val="center"/>
            </w:pPr>
            <w:r>
              <w:t>Глубокая, Г</w:t>
            </w:r>
          </w:p>
          <w:p w:rsidR="008B1FBC" w:rsidRDefault="008B1FBC" w:rsidP="00430E38">
            <w:pPr>
              <w:jc w:val="center"/>
            </w:pPr>
            <w:r>
              <w:t>Косинусная, Д</w:t>
            </w:r>
          </w:p>
          <w:p w:rsidR="008B1FBC" w:rsidRDefault="008B1FBC" w:rsidP="00430E38">
            <w:pPr>
              <w:jc w:val="center"/>
            </w:pPr>
            <w:r>
              <w:t>Равномерная, М</w:t>
            </w:r>
          </w:p>
          <w:p w:rsidR="008B1FBC" w:rsidRDefault="008B1FBC" w:rsidP="00430E38">
            <w:pPr>
              <w:jc w:val="center"/>
            </w:pPr>
            <w:proofErr w:type="spellStart"/>
            <w:r>
              <w:t>Полуширокая</w:t>
            </w:r>
            <w:proofErr w:type="spellEnd"/>
            <w:r>
              <w:t>, Л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Default="008B1FBC" w:rsidP="00430E38">
            <w:pPr>
              <w:ind w:firstLine="709"/>
              <w:jc w:val="center"/>
            </w:pPr>
            <w:r>
              <w:t>0,4–0,7</w:t>
            </w:r>
          </w:p>
          <w:p w:rsidR="008B1FBC" w:rsidRDefault="008B1FBC" w:rsidP="00430E38">
            <w:pPr>
              <w:ind w:firstLine="709"/>
              <w:jc w:val="center"/>
            </w:pPr>
            <w:r>
              <w:t>0,8–1,2</w:t>
            </w:r>
          </w:p>
          <w:p w:rsidR="008B1FBC" w:rsidRDefault="008B1FBC" w:rsidP="00430E38">
            <w:pPr>
              <w:ind w:firstLine="709"/>
              <w:jc w:val="center"/>
            </w:pPr>
            <w:r>
              <w:t>1,2–1,6</w:t>
            </w:r>
          </w:p>
          <w:p w:rsidR="008B1FBC" w:rsidRDefault="008B1FBC" w:rsidP="00430E38">
            <w:pPr>
              <w:ind w:firstLine="709"/>
              <w:jc w:val="center"/>
            </w:pPr>
            <w:r>
              <w:t>1,8–2,6</w:t>
            </w:r>
          </w:p>
          <w:p w:rsidR="008B1FBC" w:rsidRDefault="008B1FBC" w:rsidP="00430E38">
            <w:pPr>
              <w:ind w:firstLine="709"/>
              <w:jc w:val="center"/>
            </w:pPr>
            <w:r>
              <w:t>1,4–2,0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Default="008B1FBC" w:rsidP="00430E38">
            <w:pPr>
              <w:ind w:firstLine="709"/>
              <w:jc w:val="center"/>
            </w:pPr>
            <w:r>
              <w:t>0,6–0,9</w:t>
            </w:r>
          </w:p>
          <w:p w:rsidR="008B1FBC" w:rsidRDefault="008B1FBC" w:rsidP="00430E38">
            <w:pPr>
              <w:ind w:firstLine="709"/>
              <w:jc w:val="center"/>
            </w:pPr>
            <w:r>
              <w:t>1,0–1,4</w:t>
            </w:r>
          </w:p>
          <w:p w:rsidR="008B1FBC" w:rsidRDefault="008B1FBC" w:rsidP="00430E38">
            <w:pPr>
              <w:ind w:firstLine="709"/>
              <w:jc w:val="center"/>
            </w:pPr>
            <w:r>
              <w:t>1,6–2,1</w:t>
            </w:r>
          </w:p>
          <w:p w:rsidR="008B1FBC" w:rsidRDefault="008B1FBC" w:rsidP="00430E38">
            <w:pPr>
              <w:ind w:firstLine="709"/>
              <w:jc w:val="center"/>
            </w:pPr>
            <w:r>
              <w:t>2,6–3,4</w:t>
            </w:r>
          </w:p>
          <w:p w:rsidR="008B1FBC" w:rsidRDefault="008B1FBC" w:rsidP="00430E38">
            <w:pPr>
              <w:ind w:firstLine="709"/>
              <w:jc w:val="center"/>
            </w:pPr>
            <w:r>
              <w:t>1,8–2,3</w:t>
            </w:r>
          </w:p>
        </w:tc>
      </w:tr>
    </w:tbl>
    <w:p w:rsidR="008B1FBC" w:rsidRPr="004B4A9E" w:rsidRDefault="008B1FBC" w:rsidP="005F653D">
      <w:pPr>
        <w:pStyle w:val="30"/>
        <w:spacing w:before="240" w:after="240"/>
        <w:ind w:left="0"/>
        <w:jc w:val="center"/>
        <w:rPr>
          <w:sz w:val="28"/>
          <w:szCs w:val="28"/>
        </w:rPr>
      </w:pPr>
      <w:r w:rsidRPr="004B4A9E">
        <w:rPr>
          <w:sz w:val="28"/>
          <w:szCs w:val="28"/>
        </w:rPr>
        <w:t xml:space="preserve">Таблица </w:t>
      </w:r>
      <w:r w:rsidR="004B4A9E">
        <w:rPr>
          <w:sz w:val="28"/>
          <w:szCs w:val="28"/>
        </w:rPr>
        <w:t>3</w:t>
      </w:r>
      <w:r w:rsidRPr="004B4A9E">
        <w:rPr>
          <w:sz w:val="28"/>
          <w:szCs w:val="28"/>
        </w:rPr>
        <w:t>.</w:t>
      </w:r>
      <w:r w:rsidR="004B4A9E">
        <w:rPr>
          <w:sz w:val="28"/>
          <w:szCs w:val="28"/>
        </w:rPr>
        <w:t>4</w:t>
      </w:r>
      <w:r w:rsidRPr="004B4A9E">
        <w:rPr>
          <w:sz w:val="28"/>
          <w:szCs w:val="28"/>
        </w:rPr>
        <w:t xml:space="preserve"> – Коэффициент использования светового потока, </w:t>
      </w:r>
      <w:r w:rsidRPr="004B4A9E">
        <w:rPr>
          <w:i/>
          <w:iCs/>
          <w:sz w:val="28"/>
          <w:szCs w:val="28"/>
          <w:lang w:val="en-US"/>
        </w:rPr>
        <w:t>nu</w:t>
      </w:r>
    </w:p>
    <w:tbl>
      <w:tblPr>
        <w:tblW w:w="10023" w:type="dxa"/>
        <w:tblInd w:w="108" w:type="dxa"/>
        <w:tblLook w:val="0000" w:firstRow="0" w:lastRow="0" w:firstColumn="0" w:lastColumn="0" w:noHBand="0" w:noVBand="0"/>
      </w:tblPr>
      <w:tblGrid>
        <w:gridCol w:w="2039"/>
        <w:gridCol w:w="656"/>
        <w:gridCol w:w="657"/>
        <w:gridCol w:w="660"/>
        <w:gridCol w:w="656"/>
        <w:gridCol w:w="656"/>
        <w:gridCol w:w="661"/>
        <w:gridCol w:w="671"/>
        <w:gridCol w:w="671"/>
        <w:gridCol w:w="674"/>
        <w:gridCol w:w="671"/>
        <w:gridCol w:w="671"/>
        <w:gridCol w:w="680"/>
      </w:tblGrid>
      <w:tr w:rsidR="008B1FBC" w:rsidTr="000B46D6">
        <w:trPr>
          <w:cantSplit/>
          <w:trHeight w:val="295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pacing w:val="-14"/>
                <w:sz w:val="24"/>
                <w:szCs w:val="24"/>
              </w:rPr>
            </w:pPr>
            <w:r w:rsidRPr="007E4F00">
              <w:rPr>
                <w:spacing w:val="-14"/>
                <w:sz w:val="24"/>
                <w:szCs w:val="24"/>
              </w:rPr>
              <w:t>Светильник, %</w:t>
            </w: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ЛБ</w:t>
            </w: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КЛЛ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МГЛ</w:t>
            </w:r>
          </w:p>
        </w:tc>
        <w:tc>
          <w:tcPr>
            <w:tcW w:w="2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СД</w:t>
            </w:r>
          </w:p>
        </w:tc>
      </w:tr>
      <w:tr w:rsidR="008B1FBC" w:rsidTr="000B46D6">
        <w:trPr>
          <w:trHeight w:val="314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7E4F00">
              <w:rPr>
                <w:i/>
                <w:iCs/>
                <w:sz w:val="24"/>
                <w:szCs w:val="24"/>
              </w:rPr>
              <w:t>Р</w:t>
            </w:r>
            <w:r w:rsidRPr="007E4F00">
              <w:rPr>
                <w:sz w:val="24"/>
                <w:szCs w:val="24"/>
                <w:vertAlign w:val="subscript"/>
              </w:rPr>
              <w:t>п</w:t>
            </w:r>
            <w:proofErr w:type="spellEnd"/>
            <w:r w:rsidRPr="007E4F00">
              <w:rPr>
                <w:sz w:val="24"/>
                <w:szCs w:val="24"/>
              </w:rPr>
              <w:t xml:space="preserve"> 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7E4F00">
              <w:rPr>
                <w:i/>
                <w:iCs/>
                <w:sz w:val="24"/>
                <w:szCs w:val="24"/>
              </w:rPr>
              <w:t>Р</w:t>
            </w:r>
            <w:r w:rsidRPr="007E4F00">
              <w:rPr>
                <w:sz w:val="24"/>
                <w:szCs w:val="24"/>
                <w:vertAlign w:val="subscript"/>
              </w:rPr>
              <w:t>с</w:t>
            </w:r>
            <w:proofErr w:type="spellEnd"/>
            <w:r w:rsidRPr="007E4F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70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70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70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70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50</w:t>
            </w:r>
          </w:p>
        </w:tc>
      </w:tr>
      <w:tr w:rsidR="008B1FBC" w:rsidTr="000B46D6">
        <w:trPr>
          <w:trHeight w:val="314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i/>
                <w:sz w:val="24"/>
                <w:szCs w:val="24"/>
              </w:rPr>
            </w:pPr>
            <w:proofErr w:type="spellStart"/>
            <w:r w:rsidRPr="007E4F00">
              <w:rPr>
                <w:b/>
                <w:i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79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 xml:space="preserve">Коэффициент использования </w:t>
            </w:r>
            <w:r w:rsidRPr="007E4F00">
              <w:rPr>
                <w:i/>
                <w:iCs/>
                <w:sz w:val="24"/>
                <w:szCs w:val="24"/>
                <w:lang w:val="en-US"/>
              </w:rPr>
              <w:t>nu</w:t>
            </w:r>
            <w:r w:rsidRPr="007E4F00">
              <w:rPr>
                <w:sz w:val="24"/>
                <w:szCs w:val="24"/>
              </w:rPr>
              <w:t>, %</w:t>
            </w:r>
          </w:p>
        </w:tc>
      </w:tr>
      <w:tr w:rsidR="008B1FBC" w:rsidTr="000B46D6">
        <w:trPr>
          <w:trHeight w:val="333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0,5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0,6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0,7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0,8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0,9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2,0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3,0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4,0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5,0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23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35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39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42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55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63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64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26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33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38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41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44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57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62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65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31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37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42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45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48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66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68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70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11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14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16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19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21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35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41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44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13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17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23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27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45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48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18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23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27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29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32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46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52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54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19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24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28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31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34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52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58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61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63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22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27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31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34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37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55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61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64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26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32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36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40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43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59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64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67</w:t>
            </w:r>
          </w:p>
          <w:p w:rsidR="008B1FBC" w:rsidRPr="007E4F00" w:rsidRDefault="008B1FBC" w:rsidP="007C5F10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69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sz w:val="24"/>
                <w:szCs w:val="24"/>
              </w:rPr>
              <w:t>48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18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23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27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29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32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46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52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54</w:t>
            </w:r>
          </w:p>
          <w:p w:rsidR="008B1FBC" w:rsidRPr="007E4F00" w:rsidRDefault="008B1FBC" w:rsidP="007C5F1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4F00">
              <w:rPr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</w:tr>
    </w:tbl>
    <w:p w:rsidR="008B1FBC" w:rsidRPr="005F653D" w:rsidRDefault="008B1FBC" w:rsidP="002F2738">
      <w:pPr>
        <w:spacing w:before="120" w:line="288" w:lineRule="auto"/>
        <w:ind w:firstLine="567"/>
        <w:jc w:val="both"/>
        <w:rPr>
          <w:b/>
          <w:bCs/>
          <w:i/>
          <w:spacing w:val="-6"/>
          <w:sz w:val="28"/>
          <w:szCs w:val="28"/>
        </w:rPr>
      </w:pPr>
      <w:r w:rsidRPr="005F653D">
        <w:rPr>
          <w:b/>
          <w:bCs/>
          <w:i/>
          <w:spacing w:val="-6"/>
          <w:sz w:val="28"/>
          <w:szCs w:val="28"/>
        </w:rPr>
        <w:t xml:space="preserve">Пример </w:t>
      </w:r>
      <w:r w:rsidR="005F653D" w:rsidRPr="005F653D">
        <w:rPr>
          <w:b/>
          <w:bCs/>
          <w:i/>
          <w:spacing w:val="-6"/>
          <w:sz w:val="28"/>
          <w:szCs w:val="28"/>
        </w:rPr>
        <w:t xml:space="preserve">выполнения </w:t>
      </w:r>
      <w:r w:rsidRPr="005F653D">
        <w:rPr>
          <w:b/>
          <w:bCs/>
          <w:i/>
          <w:spacing w:val="-6"/>
          <w:sz w:val="28"/>
          <w:szCs w:val="28"/>
        </w:rPr>
        <w:t>расчета</w:t>
      </w:r>
      <w:r w:rsidR="000D38B1" w:rsidRPr="005F653D">
        <w:rPr>
          <w:b/>
          <w:bCs/>
        </w:rPr>
        <w:t xml:space="preserve"> </w:t>
      </w:r>
      <w:r w:rsidR="000D38B1" w:rsidRPr="005F653D">
        <w:rPr>
          <w:b/>
          <w:bCs/>
          <w:i/>
          <w:spacing w:val="-6"/>
          <w:sz w:val="28"/>
          <w:szCs w:val="28"/>
        </w:rPr>
        <w:t>системы общего освещения</w:t>
      </w:r>
    </w:p>
    <w:p w:rsidR="008B1FBC" w:rsidRPr="007E4F00" w:rsidRDefault="00E208F7" w:rsidP="002F2738">
      <w:pPr>
        <w:spacing w:line="288" w:lineRule="auto"/>
        <w:ind w:firstLine="567"/>
        <w:jc w:val="both"/>
        <w:rPr>
          <w:sz w:val="28"/>
          <w:szCs w:val="28"/>
        </w:rPr>
      </w:pPr>
      <w:r w:rsidRPr="00E208F7">
        <w:rPr>
          <w:i/>
          <w:iCs/>
          <w:sz w:val="28"/>
          <w:szCs w:val="28"/>
        </w:rPr>
        <w:t>Задание</w:t>
      </w:r>
      <w:r>
        <w:rPr>
          <w:sz w:val="28"/>
          <w:szCs w:val="28"/>
        </w:rPr>
        <w:t xml:space="preserve">. </w:t>
      </w:r>
      <w:r w:rsidR="008B1FBC" w:rsidRPr="007E4F00">
        <w:rPr>
          <w:sz w:val="28"/>
          <w:szCs w:val="28"/>
        </w:rPr>
        <w:t>Определить световой</w:t>
      </w:r>
      <w:r w:rsidR="002D293F">
        <w:rPr>
          <w:sz w:val="28"/>
          <w:szCs w:val="28"/>
        </w:rPr>
        <w:t xml:space="preserve"> поток,</w:t>
      </w:r>
      <w:r w:rsidR="008B1FBC" w:rsidRPr="007E4F00">
        <w:rPr>
          <w:sz w:val="28"/>
          <w:szCs w:val="28"/>
        </w:rPr>
        <w:t xml:space="preserve"> подобрать стандартную лампу для общего освещения</w:t>
      </w:r>
      <w:r w:rsidR="004000E9">
        <w:rPr>
          <w:sz w:val="28"/>
          <w:szCs w:val="28"/>
        </w:rPr>
        <w:t>,</w:t>
      </w:r>
      <w:r w:rsidR="002D293F">
        <w:rPr>
          <w:sz w:val="28"/>
          <w:szCs w:val="28"/>
        </w:rPr>
        <w:t xml:space="preserve"> рассчитать м</w:t>
      </w:r>
      <w:r w:rsidR="002D293F" w:rsidRPr="00A4157E">
        <w:rPr>
          <w:sz w:val="28"/>
          <w:szCs w:val="28"/>
        </w:rPr>
        <w:t>ощность всей осветительной системы</w:t>
      </w:r>
      <w:r w:rsidR="00A03001">
        <w:rPr>
          <w:sz w:val="28"/>
          <w:szCs w:val="28"/>
        </w:rPr>
        <w:t xml:space="preserve"> для производственного объекта (далее - ПО)</w:t>
      </w:r>
      <w:r w:rsidR="004000E9">
        <w:rPr>
          <w:sz w:val="28"/>
          <w:szCs w:val="28"/>
        </w:rPr>
        <w:t xml:space="preserve"> и сделать вывод</w:t>
      </w:r>
      <w:r w:rsidR="008B1FBC" w:rsidRPr="007E4F00">
        <w:rPr>
          <w:sz w:val="28"/>
          <w:szCs w:val="28"/>
        </w:rPr>
        <w:t>.</w:t>
      </w:r>
    </w:p>
    <w:p w:rsidR="008B1FBC" w:rsidRPr="007E4F00" w:rsidRDefault="008B1FBC" w:rsidP="002F2738">
      <w:pPr>
        <w:pStyle w:val="ab"/>
        <w:spacing w:after="0" w:line="288" w:lineRule="auto"/>
        <w:ind w:firstLine="567"/>
        <w:jc w:val="both"/>
        <w:rPr>
          <w:sz w:val="28"/>
          <w:szCs w:val="28"/>
        </w:rPr>
      </w:pPr>
      <w:r w:rsidRPr="007E4F00">
        <w:rPr>
          <w:sz w:val="28"/>
          <w:szCs w:val="28"/>
        </w:rPr>
        <w:t xml:space="preserve">Ширина </w:t>
      </w:r>
      <w:r w:rsidR="00A03001">
        <w:rPr>
          <w:sz w:val="28"/>
          <w:szCs w:val="28"/>
        </w:rPr>
        <w:t>ПО</w:t>
      </w:r>
      <w:r w:rsidRPr="007E4F00">
        <w:rPr>
          <w:sz w:val="28"/>
          <w:szCs w:val="28"/>
        </w:rPr>
        <w:t xml:space="preserve"> </w:t>
      </w:r>
      <w:r w:rsidRPr="007E4F00">
        <w:rPr>
          <w:i/>
          <w:iCs/>
          <w:sz w:val="28"/>
          <w:szCs w:val="28"/>
        </w:rPr>
        <w:t xml:space="preserve">А </w:t>
      </w:r>
      <w:r w:rsidRPr="007E4F00">
        <w:rPr>
          <w:sz w:val="28"/>
          <w:szCs w:val="28"/>
        </w:rPr>
        <w:t xml:space="preserve">равна 12 м; высота </w:t>
      </w:r>
      <w:r w:rsidRPr="007E4F00">
        <w:rPr>
          <w:i/>
          <w:iCs/>
          <w:sz w:val="28"/>
          <w:szCs w:val="28"/>
        </w:rPr>
        <w:t>Н</w:t>
      </w:r>
      <w:r w:rsidRPr="007E4F00">
        <w:rPr>
          <w:sz w:val="28"/>
          <w:szCs w:val="28"/>
        </w:rPr>
        <w:t xml:space="preserve"> равна 6 м; длина помещения </w:t>
      </w:r>
      <w:r w:rsidRPr="007E4F00">
        <w:rPr>
          <w:i/>
          <w:iCs/>
          <w:sz w:val="28"/>
          <w:szCs w:val="28"/>
        </w:rPr>
        <w:t xml:space="preserve">В </w:t>
      </w:r>
      <w:r w:rsidRPr="007E4F00">
        <w:rPr>
          <w:sz w:val="28"/>
          <w:szCs w:val="28"/>
        </w:rPr>
        <w:t xml:space="preserve">равна 18 м; коэффициенты отражения потолка </w:t>
      </w:r>
      <w:r w:rsidRPr="007E4F00">
        <w:rPr>
          <w:position w:val="-10"/>
          <w:sz w:val="28"/>
          <w:szCs w:val="28"/>
        </w:rPr>
        <w:object w:dxaOrig="279" w:dyaOrig="320">
          <v:shape id="Объект OLE83" o:spid="_x0000_i1027" type="#_x0000_t75" style="width:13.95pt;height:16.1pt;visibility:visible;mso-wrap-distance-left:7.05pt;mso-wrap-distance-top:7.05pt;mso-wrap-distance-right:7.05pt;mso-wrap-distance-bottom:7.05pt" o:ole="" o:preferrelative="f">
            <v:imagedata r:id="rId12" o:title="" gamma="1"/>
            <o:lock v:ext="edit" rotation="t" aspectratio="f" shapetype="t"/>
          </v:shape>
          <o:OLEObject Type="Embed" ProgID="Equation.DSMT4" ShapeID="Объект OLE83" DrawAspect="Content" ObjectID="_1813647670" r:id="rId13"/>
        </w:object>
      </w:r>
      <w:r w:rsidRPr="007E4F00">
        <w:rPr>
          <w:sz w:val="28"/>
          <w:szCs w:val="28"/>
        </w:rPr>
        <w:t xml:space="preserve"> равен 50 %, стен </w:t>
      </w:r>
      <w:r w:rsidRPr="007E4F00">
        <w:rPr>
          <w:position w:val="-10"/>
          <w:sz w:val="28"/>
          <w:szCs w:val="28"/>
        </w:rPr>
        <w:object w:dxaOrig="260" w:dyaOrig="320">
          <v:shape id="Объект OLE82" o:spid="_x0000_i1028" type="#_x0000_t75" style="width:12.9pt;height:16.1pt;visibility:visible;mso-wrap-distance-left:7.05pt;mso-wrap-distance-top:7.05pt;mso-wrap-distance-right:7.05pt;mso-wrap-distance-bottom:7.05pt" o:ole="" o:preferrelative="f">
            <v:imagedata r:id="rId14" o:title="" gamma="1"/>
            <o:lock v:ext="edit" rotation="t" aspectratio="f" shapetype="t"/>
          </v:shape>
          <o:OLEObject Type="Embed" ProgID="Equation.DSMT4" ShapeID="Объект OLE82" DrawAspect="Content" ObjectID="_1813647671" r:id="rId15"/>
        </w:object>
      </w:r>
      <w:r w:rsidRPr="007E4F00">
        <w:rPr>
          <w:position w:val="-7"/>
          <w:sz w:val="28"/>
          <w:szCs w:val="28"/>
        </w:rPr>
        <w:t xml:space="preserve"> </w:t>
      </w:r>
      <w:r w:rsidRPr="007E4F00">
        <w:rPr>
          <w:sz w:val="28"/>
          <w:szCs w:val="28"/>
        </w:rPr>
        <w:t xml:space="preserve">равен 30 %; коэффициент запаса мощности </w:t>
      </w:r>
      <w:r w:rsidRPr="007E4F00">
        <w:rPr>
          <w:i/>
          <w:iCs/>
          <w:sz w:val="28"/>
          <w:szCs w:val="28"/>
        </w:rPr>
        <w:t>K</w:t>
      </w:r>
      <w:r w:rsidRPr="007E4F00">
        <w:rPr>
          <w:sz w:val="28"/>
          <w:szCs w:val="28"/>
        </w:rPr>
        <w:t xml:space="preserve"> равен 1,3; коэффициент </w:t>
      </w:r>
      <w:r w:rsidRPr="007E4F00">
        <w:rPr>
          <w:position w:val="-6"/>
          <w:sz w:val="28"/>
          <w:szCs w:val="28"/>
        </w:rPr>
        <w:object w:dxaOrig="200" w:dyaOrig="260">
          <v:shape id="Объект OLE81" o:spid="_x0000_i1029" type="#_x0000_t75" style="width:9.65pt;height:12.9pt;visibility:visible;mso-wrap-distance-left:7.05pt;mso-wrap-distance-top:7.05pt;mso-wrap-distance-right:7.05pt;mso-wrap-distance-bottom:7.05pt" o:ole="" o:preferrelative="f">
            <v:imagedata r:id="rId16" o:title="" gamma="1"/>
            <o:lock v:ext="edit" rotation="t" aspectratio="f" shapetype="t"/>
          </v:shape>
          <o:OLEObject Type="Embed" ProgID="Equation.DSMT4" ShapeID="Объект OLE81" DrawAspect="Content" ObjectID="_1813647672" r:id="rId17"/>
        </w:object>
      </w:r>
      <w:r w:rsidRPr="007E4F00">
        <w:rPr>
          <w:sz w:val="28"/>
          <w:szCs w:val="28"/>
        </w:rPr>
        <w:t xml:space="preserve"> – отношение </w:t>
      </w:r>
      <w:r w:rsidRPr="007E4F00">
        <w:rPr>
          <w:i/>
          <w:iCs/>
          <w:sz w:val="28"/>
          <w:szCs w:val="28"/>
        </w:rPr>
        <w:t>L</w:t>
      </w:r>
      <w:r w:rsidRPr="007E4F00">
        <w:rPr>
          <w:sz w:val="28"/>
          <w:szCs w:val="28"/>
        </w:rPr>
        <w:t>/</w:t>
      </w:r>
      <w:r w:rsidRPr="007E4F00">
        <w:rPr>
          <w:i/>
          <w:iCs/>
          <w:sz w:val="28"/>
          <w:szCs w:val="28"/>
        </w:rPr>
        <w:t>h</w:t>
      </w:r>
      <w:r w:rsidRPr="007E4F00">
        <w:rPr>
          <w:sz w:val="28"/>
          <w:szCs w:val="28"/>
        </w:rPr>
        <w:t xml:space="preserve">, </w:t>
      </w:r>
      <w:r w:rsidRPr="007E4F00">
        <w:rPr>
          <w:position w:val="-6"/>
          <w:sz w:val="28"/>
          <w:szCs w:val="28"/>
        </w:rPr>
        <w:object w:dxaOrig="200" w:dyaOrig="260">
          <v:shape id="Объект OLE80" o:spid="_x0000_i1030" type="#_x0000_t75" style="width:9.65pt;height:12.9pt;visibility:visible;mso-wrap-distance-left:7.05pt;mso-wrap-distance-top:7.05pt;mso-wrap-distance-right:7.05pt;mso-wrap-distance-bottom:7.05pt" o:ole="" o:preferrelative="f">
            <v:imagedata r:id="rId16" o:title="" gamma="1"/>
            <o:lock v:ext="edit" rotation="t" aspectratio="f" shapetype="t"/>
          </v:shape>
          <o:OLEObject Type="Embed" ProgID="Equation.DSMT4" ShapeID="Объект OLE80" DrawAspect="Content" ObjectID="_1813647673" r:id="rId18"/>
        </w:object>
      </w:r>
      <w:r w:rsidRPr="007E4F00">
        <w:rPr>
          <w:sz w:val="28"/>
          <w:szCs w:val="28"/>
        </w:rPr>
        <w:t xml:space="preserve"> равен 0,5; высота свеса светильника </w:t>
      </w:r>
      <w:r w:rsidRPr="007E4F00">
        <w:rPr>
          <w:position w:val="-8"/>
          <w:sz w:val="28"/>
          <w:szCs w:val="28"/>
        </w:rPr>
        <w:object w:dxaOrig="300" w:dyaOrig="300">
          <v:shape id="Объект OLE79" o:spid="_x0000_i1031" type="#_x0000_t75" style="width:15.05pt;height:15.05pt;visibility:visible;mso-wrap-distance-left:7.05pt;mso-wrap-distance-top:7.05pt;mso-wrap-distance-right:7.05pt;mso-wrap-distance-bottom:7.05pt" o:ole="" o:preferrelative="f">
            <v:imagedata r:id="rId19" o:title="" gamma="1"/>
            <o:lock v:ext="edit" rotation="t" aspectratio="f" shapetype="t"/>
          </v:shape>
          <o:OLEObject Type="Embed" ProgID="Equation.DSMT4" ShapeID="Объект OLE79" DrawAspect="Content" ObjectID="_1813647674" r:id="rId20"/>
        </w:object>
      </w:r>
      <w:r w:rsidRPr="007E4F00">
        <w:rPr>
          <w:sz w:val="28"/>
          <w:szCs w:val="28"/>
        </w:rPr>
        <w:t xml:space="preserve"> равна 0,5 м; высота рабочей поверхности от пола </w:t>
      </w:r>
      <w:r w:rsidRPr="007E4F00">
        <w:rPr>
          <w:position w:val="-12"/>
          <w:sz w:val="28"/>
          <w:szCs w:val="28"/>
        </w:rPr>
        <w:object w:dxaOrig="360" w:dyaOrig="340">
          <v:shape id="Объект OLE78" o:spid="_x0000_i1032" type="#_x0000_t75" style="width:18.25pt;height:17.2pt;visibility:visible;mso-wrap-distance-left:7.05pt;mso-wrap-distance-top:7.05pt;mso-wrap-distance-right:7.05pt;mso-wrap-distance-bottom:7.05pt" o:ole="" o:preferrelative="f">
            <v:imagedata r:id="rId21" o:title="" gamma="1"/>
            <o:lock v:ext="edit" rotation="t" aspectratio="f" shapetype="t"/>
          </v:shape>
          <o:OLEObject Type="Embed" ProgID="Equation.DSMT4" ShapeID="Объект OLE78" DrawAspect="Content" ObjectID="_1813647675" r:id="rId22"/>
        </w:object>
      </w:r>
      <w:r w:rsidRPr="007E4F00">
        <w:rPr>
          <w:sz w:val="28"/>
          <w:szCs w:val="28"/>
        </w:rPr>
        <w:t xml:space="preserve"> равна 1,5 м; нормированная минимальная освещенность </w:t>
      </w:r>
      <w:r w:rsidRPr="007E4F00">
        <w:rPr>
          <w:i/>
          <w:iCs/>
          <w:sz w:val="28"/>
          <w:szCs w:val="28"/>
        </w:rPr>
        <w:t>Е</w:t>
      </w:r>
      <w:r w:rsidRPr="007E4F00">
        <w:rPr>
          <w:sz w:val="28"/>
          <w:szCs w:val="28"/>
        </w:rPr>
        <w:t xml:space="preserve"> равна 500 </w:t>
      </w:r>
      <w:proofErr w:type="spellStart"/>
      <w:r w:rsidRPr="007E4F00">
        <w:rPr>
          <w:sz w:val="28"/>
          <w:szCs w:val="28"/>
        </w:rPr>
        <w:t>лк</w:t>
      </w:r>
      <w:proofErr w:type="spellEnd"/>
      <w:r w:rsidRPr="007E4F00">
        <w:rPr>
          <w:sz w:val="28"/>
          <w:szCs w:val="28"/>
        </w:rPr>
        <w:t>; тип светильника ЛБ.</w:t>
      </w:r>
    </w:p>
    <w:p w:rsidR="008B1FBC" w:rsidRPr="002A2680" w:rsidRDefault="008B1FBC" w:rsidP="002F2738">
      <w:pPr>
        <w:spacing w:line="288" w:lineRule="auto"/>
        <w:ind w:firstLine="567"/>
        <w:jc w:val="both"/>
        <w:rPr>
          <w:sz w:val="28"/>
          <w:szCs w:val="28"/>
        </w:rPr>
      </w:pPr>
      <w:r w:rsidRPr="007E4F00">
        <w:rPr>
          <w:sz w:val="28"/>
          <w:szCs w:val="28"/>
        </w:rPr>
        <w:t>Определ</w:t>
      </w:r>
      <w:r w:rsidR="00ED5865">
        <w:rPr>
          <w:sz w:val="28"/>
          <w:szCs w:val="28"/>
        </w:rPr>
        <w:t>и</w:t>
      </w:r>
      <w:r w:rsidRPr="007E4F00">
        <w:rPr>
          <w:sz w:val="28"/>
          <w:szCs w:val="28"/>
        </w:rPr>
        <w:t xml:space="preserve">м величину светового потока лампы </w:t>
      </w:r>
      <w:r w:rsidRPr="007E4F00">
        <w:rPr>
          <w:i/>
          <w:sz w:val="28"/>
          <w:szCs w:val="28"/>
          <w:lang w:val="en-US"/>
        </w:rPr>
        <w:t>F</w:t>
      </w:r>
      <w:r w:rsidRPr="007E4F00">
        <w:rPr>
          <w:sz w:val="28"/>
          <w:szCs w:val="28"/>
        </w:rPr>
        <w:t>, лм</w:t>
      </w:r>
      <w:r w:rsidR="002A2680" w:rsidRPr="002A2680">
        <w:rPr>
          <w:sz w:val="28"/>
          <w:szCs w:val="28"/>
        </w:rPr>
        <w:t xml:space="preserve"> </w:t>
      </w:r>
      <w:r w:rsidR="002A2680">
        <w:rPr>
          <w:sz w:val="28"/>
          <w:szCs w:val="28"/>
        </w:rPr>
        <w:t>по формуле 3.1:</w:t>
      </w:r>
    </w:p>
    <w:p w:rsidR="008B1FBC" w:rsidRPr="007E4F00" w:rsidRDefault="008B1FBC" w:rsidP="002F2738">
      <w:pPr>
        <w:spacing w:line="288" w:lineRule="auto"/>
        <w:jc w:val="right"/>
        <w:rPr>
          <w:sz w:val="28"/>
          <w:szCs w:val="28"/>
        </w:rPr>
      </w:pPr>
      <w:r>
        <w:rPr>
          <w:position w:val="-28"/>
        </w:rPr>
        <w:object w:dxaOrig="999" w:dyaOrig="337">
          <v:shape id="Объект OLE77" o:spid="_x0000_i1033" type="#_x0000_t75" style="width:104.25pt;height:36.55pt;visibility:visible;mso-wrap-distance-left:7.05pt;mso-wrap-distance-top:7.05pt;mso-wrap-distance-right:7.05pt;mso-wrap-distance-bottom:7.05pt" o:ole="" o:preferrelative="f">
            <v:imagedata r:id="rId23" o:title="" chromakey="#f7fbf7" gamma="1"/>
            <o:lock v:ext="edit" rotation="t" aspectratio="f" shapetype="t"/>
          </v:shape>
          <o:OLEObject Type="Embed" ProgID="Equation.DSMT4" ShapeID="Объект OLE77" DrawAspect="Content" ObjectID="_1813647676" r:id="rId24"/>
        </w:object>
      </w:r>
      <w:r>
        <w:tab/>
      </w:r>
      <w:r w:rsidRPr="007E4F00">
        <w:rPr>
          <w:sz w:val="28"/>
          <w:szCs w:val="28"/>
        </w:rPr>
        <w:tab/>
      </w:r>
      <w:r w:rsidRPr="007E4F00">
        <w:rPr>
          <w:sz w:val="28"/>
          <w:szCs w:val="28"/>
        </w:rPr>
        <w:tab/>
      </w:r>
      <w:r w:rsidRPr="007E4F00">
        <w:rPr>
          <w:sz w:val="28"/>
          <w:szCs w:val="28"/>
        </w:rPr>
        <w:tab/>
      </w:r>
      <w:r w:rsidRPr="007E4F00">
        <w:rPr>
          <w:sz w:val="28"/>
          <w:szCs w:val="28"/>
        </w:rPr>
        <w:tab/>
        <w:t>(</w:t>
      </w:r>
      <w:r w:rsidR="007E4F00" w:rsidRPr="007E4F00">
        <w:rPr>
          <w:sz w:val="28"/>
          <w:szCs w:val="28"/>
        </w:rPr>
        <w:t>3</w:t>
      </w:r>
      <w:r w:rsidRPr="007E4F00">
        <w:rPr>
          <w:sz w:val="28"/>
          <w:szCs w:val="28"/>
        </w:rPr>
        <w:t>.1)</w:t>
      </w:r>
    </w:p>
    <w:p w:rsidR="008B1FBC" w:rsidRPr="007E4F00" w:rsidRDefault="008B1FBC" w:rsidP="002F2738">
      <w:pPr>
        <w:spacing w:line="288" w:lineRule="auto"/>
        <w:jc w:val="both"/>
        <w:rPr>
          <w:sz w:val="28"/>
          <w:szCs w:val="28"/>
        </w:rPr>
      </w:pPr>
      <w:r w:rsidRPr="007E4F00">
        <w:rPr>
          <w:sz w:val="28"/>
          <w:szCs w:val="28"/>
        </w:rPr>
        <w:t xml:space="preserve">где </w:t>
      </w:r>
      <w:r w:rsidRPr="007E4F00">
        <w:rPr>
          <w:position w:val="-12"/>
          <w:sz w:val="28"/>
          <w:szCs w:val="28"/>
        </w:rPr>
        <w:object w:dxaOrig="380" w:dyaOrig="380">
          <v:shape id="Объект OLE76" o:spid="_x0000_i1034" type="#_x0000_t75" style="width:19.35pt;height:19.35pt;visibility:visible;mso-wrap-distance-left:7.05pt;mso-wrap-distance-top:7.05pt;mso-wrap-distance-right:7.05pt;mso-wrap-distance-bottom:7.05pt" o:ole="" o:preferrelative="f">
            <v:imagedata r:id="rId25" o:title="" gamma="1"/>
            <o:lock v:ext="edit" rotation="t" aspectratio="f" shapetype="t"/>
          </v:shape>
          <o:OLEObject Type="Embed" ProgID="Equation.3" ShapeID="Объект OLE76" DrawAspect="Content" ObjectID="_1813647677" r:id="rId26"/>
        </w:object>
      </w:r>
      <w:r w:rsidRPr="007E4F00">
        <w:rPr>
          <w:sz w:val="28"/>
          <w:szCs w:val="28"/>
        </w:rPr>
        <w:t xml:space="preserve">– нормированная освещенность, </w:t>
      </w:r>
      <w:proofErr w:type="spellStart"/>
      <w:r w:rsidRPr="007E4F00">
        <w:rPr>
          <w:sz w:val="28"/>
          <w:szCs w:val="28"/>
        </w:rPr>
        <w:t>лк</w:t>
      </w:r>
      <w:proofErr w:type="spellEnd"/>
      <w:r w:rsidRPr="007E4F00">
        <w:rPr>
          <w:sz w:val="28"/>
          <w:szCs w:val="28"/>
        </w:rPr>
        <w:t xml:space="preserve"> (табл. </w:t>
      </w:r>
      <w:r w:rsidR="007E4F00" w:rsidRPr="007E4F00">
        <w:rPr>
          <w:sz w:val="28"/>
          <w:szCs w:val="28"/>
        </w:rPr>
        <w:t>3</w:t>
      </w:r>
      <w:r w:rsidRPr="007E4F00">
        <w:rPr>
          <w:sz w:val="28"/>
          <w:szCs w:val="28"/>
        </w:rPr>
        <w:t>.</w:t>
      </w:r>
      <w:r w:rsidR="007E4F00" w:rsidRPr="007E4F00">
        <w:rPr>
          <w:sz w:val="28"/>
          <w:szCs w:val="28"/>
        </w:rPr>
        <w:t>1</w:t>
      </w:r>
      <w:r w:rsidRPr="007E4F00">
        <w:rPr>
          <w:sz w:val="28"/>
          <w:szCs w:val="28"/>
        </w:rPr>
        <w:t>);</w:t>
      </w:r>
    </w:p>
    <w:p w:rsidR="008B1FBC" w:rsidRPr="007E4F00" w:rsidRDefault="00FC0494" w:rsidP="002F2738">
      <w:pPr>
        <w:pStyle w:val="30"/>
        <w:spacing w:after="0" w:line="288" w:lineRule="auto"/>
        <w:ind w:left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 </w:t>
      </w:r>
      <w:r w:rsidR="008B1FBC" w:rsidRPr="007E4F00">
        <w:rPr>
          <w:i/>
          <w:iCs/>
          <w:sz w:val="28"/>
          <w:szCs w:val="28"/>
          <w:lang w:val="en-US"/>
        </w:rPr>
        <w:t>S</w:t>
      </w:r>
      <w:r w:rsidR="008B1FBC" w:rsidRPr="007E4F00">
        <w:rPr>
          <w:sz w:val="28"/>
          <w:szCs w:val="28"/>
        </w:rPr>
        <w:t xml:space="preserve"> – </w:t>
      </w:r>
      <w:proofErr w:type="gramStart"/>
      <w:r w:rsidR="008B1FBC" w:rsidRPr="007E4F00">
        <w:rPr>
          <w:sz w:val="28"/>
          <w:szCs w:val="28"/>
        </w:rPr>
        <w:t>площадь</w:t>
      </w:r>
      <w:proofErr w:type="gramEnd"/>
      <w:r w:rsidR="008B1FBC" w:rsidRPr="007E4F00">
        <w:rPr>
          <w:sz w:val="28"/>
          <w:szCs w:val="28"/>
        </w:rPr>
        <w:t xml:space="preserve"> освещаемого помещения, м</w:t>
      </w:r>
      <w:r w:rsidR="008B1FBC" w:rsidRPr="007E4F00">
        <w:rPr>
          <w:sz w:val="28"/>
          <w:szCs w:val="28"/>
          <w:vertAlign w:val="superscript"/>
        </w:rPr>
        <w:t>2</w:t>
      </w:r>
      <w:r w:rsidR="008B1FBC" w:rsidRPr="007E4F00">
        <w:rPr>
          <w:sz w:val="28"/>
          <w:szCs w:val="28"/>
        </w:rPr>
        <w:t>;</w:t>
      </w:r>
    </w:p>
    <w:p w:rsidR="008B1FBC" w:rsidRPr="007E4F00" w:rsidRDefault="00FC0494" w:rsidP="002F2738">
      <w:pPr>
        <w:pStyle w:val="30"/>
        <w:spacing w:after="0" w:line="288" w:lineRule="auto"/>
        <w:ind w:left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</w:t>
      </w:r>
      <w:r w:rsidR="008B1FBC" w:rsidRPr="007E4F00">
        <w:rPr>
          <w:i/>
          <w:iCs/>
          <w:sz w:val="28"/>
          <w:szCs w:val="28"/>
          <w:lang w:val="en-US"/>
        </w:rPr>
        <w:t>MF</w:t>
      </w:r>
      <w:r w:rsidR="008B1FBC" w:rsidRPr="007E4F00">
        <w:rPr>
          <w:sz w:val="28"/>
          <w:szCs w:val="28"/>
        </w:rPr>
        <w:t xml:space="preserve"> – коэффициент эксплуатации (величина обратная коэффициенту запаса (</w:t>
      </w:r>
      <w:r w:rsidR="008B1FBC" w:rsidRPr="007E4F00">
        <w:rPr>
          <w:i/>
          <w:iCs/>
          <w:sz w:val="28"/>
          <w:szCs w:val="28"/>
          <w:lang w:val="en-US"/>
        </w:rPr>
        <w:t>MF</w:t>
      </w:r>
      <w:r w:rsidR="008B1FBC" w:rsidRPr="007E4F00">
        <w:rPr>
          <w:sz w:val="28"/>
          <w:szCs w:val="28"/>
        </w:rPr>
        <w:t>=1/</w:t>
      </w:r>
      <w:proofErr w:type="gramStart"/>
      <w:r w:rsidR="008B1FBC" w:rsidRPr="007E4F00">
        <w:rPr>
          <w:i/>
          <w:sz w:val="28"/>
          <w:szCs w:val="28"/>
        </w:rPr>
        <w:t>К</w:t>
      </w:r>
      <w:r w:rsidR="008B1FBC" w:rsidRPr="007E4F00">
        <w:rPr>
          <w:sz w:val="28"/>
          <w:szCs w:val="28"/>
          <w:vertAlign w:val="subscript"/>
        </w:rPr>
        <w:t>З</w:t>
      </w:r>
      <w:r w:rsidR="008B1FBC" w:rsidRPr="007E4F00">
        <w:rPr>
          <w:sz w:val="28"/>
          <w:szCs w:val="28"/>
        </w:rPr>
        <w:t xml:space="preserve"> )</w:t>
      </w:r>
      <w:proofErr w:type="gramEnd"/>
      <w:r w:rsidR="008B1FBC" w:rsidRPr="007E4F00">
        <w:rPr>
          <w:sz w:val="28"/>
          <w:szCs w:val="28"/>
        </w:rPr>
        <w:t xml:space="preserve"> (табл. </w:t>
      </w:r>
      <w:r>
        <w:rPr>
          <w:sz w:val="28"/>
          <w:szCs w:val="28"/>
        </w:rPr>
        <w:t>3.1</w:t>
      </w:r>
      <w:r w:rsidR="008B1FBC" w:rsidRPr="007E4F00">
        <w:rPr>
          <w:sz w:val="28"/>
          <w:szCs w:val="28"/>
        </w:rPr>
        <w:t>));</w:t>
      </w:r>
    </w:p>
    <w:p w:rsidR="008B1FBC" w:rsidRPr="007E4F00" w:rsidRDefault="00FC0494" w:rsidP="002F2738">
      <w:pPr>
        <w:pStyle w:val="30"/>
        <w:spacing w:after="0" w:line="288" w:lineRule="auto"/>
        <w:ind w:left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      </w:t>
      </w:r>
      <w:r w:rsidR="008B1FBC" w:rsidRPr="007E4F00">
        <w:rPr>
          <w:i/>
          <w:iCs/>
          <w:sz w:val="28"/>
          <w:szCs w:val="28"/>
          <w:lang w:val="en-US"/>
        </w:rPr>
        <w:t>Z</w:t>
      </w:r>
      <w:r w:rsidR="008B1FBC" w:rsidRPr="007E4F00">
        <w:rPr>
          <w:sz w:val="28"/>
          <w:szCs w:val="28"/>
        </w:rPr>
        <w:t xml:space="preserve"> – </w:t>
      </w:r>
      <w:proofErr w:type="gramStart"/>
      <w:r w:rsidR="008B1FBC" w:rsidRPr="007E4F00">
        <w:rPr>
          <w:sz w:val="28"/>
          <w:szCs w:val="28"/>
        </w:rPr>
        <w:t>коэффициент</w:t>
      </w:r>
      <w:proofErr w:type="gramEnd"/>
      <w:r w:rsidR="008B1FBC" w:rsidRPr="007E4F00">
        <w:rPr>
          <w:sz w:val="28"/>
          <w:szCs w:val="28"/>
        </w:rPr>
        <w:t xml:space="preserve"> неравномерности освещения, его значение для </w:t>
      </w:r>
      <w:proofErr w:type="spellStart"/>
      <w:r w:rsidR="008B1FBC" w:rsidRPr="007E4F00">
        <w:rPr>
          <w:sz w:val="28"/>
          <w:szCs w:val="28"/>
        </w:rPr>
        <w:t>металлогалогенновых</w:t>
      </w:r>
      <w:proofErr w:type="spellEnd"/>
      <w:r w:rsidR="008B1FBC" w:rsidRPr="007E4F00">
        <w:rPr>
          <w:sz w:val="28"/>
          <w:szCs w:val="28"/>
        </w:rPr>
        <w:t xml:space="preserve"> ламп и ламп накаливания ЛН – 1,15; для люминесцентных и светодиодных ламп ЛЛ и СД – 1,1;</w:t>
      </w:r>
    </w:p>
    <w:p w:rsidR="008B1FBC" w:rsidRPr="007E4F00" w:rsidRDefault="00FC0494" w:rsidP="002F2738">
      <w:pPr>
        <w:pStyle w:val="30"/>
        <w:spacing w:after="0" w:line="288" w:lineRule="auto"/>
        <w:ind w:left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</w:t>
      </w:r>
      <w:r w:rsidR="008B1FBC" w:rsidRPr="007E4F00">
        <w:rPr>
          <w:i/>
          <w:iCs/>
          <w:sz w:val="28"/>
          <w:szCs w:val="28"/>
          <w:lang w:val="en-US"/>
        </w:rPr>
        <w:t>N</w:t>
      </w:r>
      <w:r w:rsidR="008B1FBC" w:rsidRPr="007E4F00">
        <w:rPr>
          <w:sz w:val="28"/>
          <w:szCs w:val="28"/>
        </w:rPr>
        <w:t xml:space="preserve"> – </w:t>
      </w:r>
      <w:proofErr w:type="gramStart"/>
      <w:r w:rsidR="008B1FBC" w:rsidRPr="007E4F00">
        <w:rPr>
          <w:sz w:val="28"/>
          <w:szCs w:val="28"/>
        </w:rPr>
        <w:t>общее</w:t>
      </w:r>
      <w:proofErr w:type="gramEnd"/>
      <w:r w:rsidR="008B1FBC" w:rsidRPr="007E4F00">
        <w:rPr>
          <w:sz w:val="28"/>
          <w:szCs w:val="28"/>
        </w:rPr>
        <w:t xml:space="preserve"> число светильников в помещении, шт.;</w:t>
      </w:r>
    </w:p>
    <w:p w:rsidR="008B1FBC" w:rsidRDefault="00FC0494" w:rsidP="002F2738">
      <w:pPr>
        <w:pStyle w:val="30"/>
        <w:spacing w:after="0" w:line="288" w:lineRule="auto"/>
        <w:ind w:left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</w:t>
      </w:r>
      <w:proofErr w:type="gramStart"/>
      <w:r w:rsidR="008B1FBC" w:rsidRPr="007E4F00">
        <w:rPr>
          <w:i/>
          <w:iCs/>
          <w:sz w:val="28"/>
          <w:szCs w:val="28"/>
          <w:lang w:val="en-US"/>
        </w:rPr>
        <w:t>nu</w:t>
      </w:r>
      <w:proofErr w:type="gramEnd"/>
      <w:r w:rsidR="008B1FBC" w:rsidRPr="007E4F00">
        <w:rPr>
          <w:sz w:val="28"/>
          <w:szCs w:val="28"/>
        </w:rPr>
        <w:t xml:space="preserve"> – коэффициент использования светового потока ламп (табл. </w:t>
      </w:r>
      <w:r w:rsidR="00A4157E">
        <w:rPr>
          <w:sz w:val="28"/>
          <w:szCs w:val="28"/>
        </w:rPr>
        <w:t>3</w:t>
      </w:r>
      <w:r w:rsidR="008B1FBC" w:rsidRPr="007E4F00">
        <w:rPr>
          <w:sz w:val="28"/>
          <w:szCs w:val="28"/>
        </w:rPr>
        <w:t>.</w:t>
      </w:r>
      <w:r w:rsidR="00A4157E">
        <w:rPr>
          <w:sz w:val="28"/>
          <w:szCs w:val="28"/>
        </w:rPr>
        <w:t>4</w:t>
      </w:r>
      <w:r w:rsidR="008B1FBC" w:rsidRPr="007E4F00">
        <w:rPr>
          <w:sz w:val="28"/>
          <w:szCs w:val="28"/>
        </w:rPr>
        <w:t>).</w:t>
      </w:r>
    </w:p>
    <w:p w:rsidR="009D0BCE" w:rsidRPr="007E4F00" w:rsidRDefault="002A2680" w:rsidP="002F2738">
      <w:pPr>
        <w:pStyle w:val="30"/>
        <w:spacing w:after="0" w:line="288" w:lineRule="auto"/>
        <w:ind w:left="0" w:firstLine="567"/>
        <w:jc w:val="both"/>
        <w:rPr>
          <w:sz w:val="28"/>
          <w:szCs w:val="28"/>
        </w:rPr>
      </w:pPr>
      <w:r w:rsidRPr="007E4F00">
        <w:rPr>
          <w:sz w:val="28"/>
          <w:szCs w:val="28"/>
        </w:rPr>
        <w:t>Определ</w:t>
      </w:r>
      <w:r w:rsidR="00ED5865">
        <w:rPr>
          <w:sz w:val="28"/>
          <w:szCs w:val="28"/>
        </w:rPr>
        <w:t>яе</w:t>
      </w:r>
      <w:r w:rsidRPr="007E4F00">
        <w:rPr>
          <w:sz w:val="28"/>
          <w:szCs w:val="28"/>
        </w:rPr>
        <w:t>м площадь освещаемого помещения</w:t>
      </w:r>
      <w:r>
        <w:rPr>
          <w:sz w:val="28"/>
          <w:szCs w:val="28"/>
        </w:rPr>
        <w:t xml:space="preserve"> по формуле 3.2:</w:t>
      </w:r>
    </w:p>
    <w:p w:rsidR="00A4157E" w:rsidRPr="00ED5865" w:rsidRDefault="009D0BCE" w:rsidP="002F2738">
      <w:pPr>
        <w:spacing w:line="288" w:lineRule="auto"/>
        <w:ind w:firstLine="709"/>
        <w:jc w:val="right"/>
        <w:rPr>
          <w:i/>
          <w:sz w:val="28"/>
          <w:szCs w:val="28"/>
        </w:rPr>
      </w:pPr>
      <w:r w:rsidRPr="00A4157E">
        <w:rPr>
          <w:position w:val="-10"/>
        </w:rPr>
        <w:object w:dxaOrig="1100" w:dyaOrig="340">
          <v:shape id="_x0000_i1035" type="#_x0000_t75" style="width:63.4pt;height:18.25pt" o:ole="" o:preferrelative="f">
            <v:imagedata r:id="rId27" o:title="" chromakey="#f7fbf7" gamma="1"/>
            <o:lock v:ext="edit" aspectratio="f"/>
          </v:shape>
          <o:OLEObject Type="Embed" ProgID="Equation.DSMT4" ShapeID="_x0000_i1035" DrawAspect="Content" ObjectID="_1813647678" r:id="rId28"/>
        </w:object>
      </w:r>
      <w:r w:rsidR="00A4157E" w:rsidRPr="00A4157E">
        <w:rPr>
          <w:i/>
          <w:sz w:val="28"/>
          <w:szCs w:val="28"/>
        </w:rPr>
        <w:tab/>
      </w:r>
      <w:r w:rsidR="00A4157E" w:rsidRPr="00A4157E">
        <w:rPr>
          <w:i/>
          <w:sz w:val="28"/>
          <w:szCs w:val="28"/>
        </w:rPr>
        <w:tab/>
      </w:r>
      <w:r w:rsidR="00A4157E" w:rsidRPr="00A4157E">
        <w:rPr>
          <w:i/>
          <w:sz w:val="28"/>
          <w:szCs w:val="28"/>
        </w:rPr>
        <w:tab/>
      </w:r>
      <w:r w:rsidR="00A4157E" w:rsidRPr="00A4157E">
        <w:rPr>
          <w:i/>
          <w:sz w:val="28"/>
          <w:szCs w:val="28"/>
        </w:rPr>
        <w:tab/>
      </w:r>
      <w:r w:rsidR="00A4157E" w:rsidRPr="00A4157E"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A4157E" w:rsidRPr="00A4157E">
        <w:rPr>
          <w:sz w:val="28"/>
          <w:szCs w:val="28"/>
        </w:rPr>
        <w:t>(</w:t>
      </w:r>
      <w:r w:rsidR="00A4157E">
        <w:rPr>
          <w:sz w:val="28"/>
          <w:szCs w:val="28"/>
        </w:rPr>
        <w:t>3.2</w:t>
      </w:r>
      <w:r w:rsidR="00A4157E" w:rsidRPr="00A4157E">
        <w:rPr>
          <w:sz w:val="28"/>
          <w:szCs w:val="28"/>
        </w:rPr>
        <w:t>)</w:t>
      </w:r>
    </w:p>
    <w:p w:rsidR="008B1FBC" w:rsidRPr="00A4157E" w:rsidRDefault="00ED5865" w:rsidP="002F2738">
      <w:pPr>
        <w:spacing w:line="288" w:lineRule="auto"/>
        <w:ind w:firstLine="709"/>
        <w:jc w:val="center"/>
        <w:rPr>
          <w:sz w:val="28"/>
          <w:szCs w:val="28"/>
        </w:rPr>
      </w:pPr>
      <w:r w:rsidRPr="009D0BCE">
        <w:rPr>
          <w:position w:val="-6"/>
        </w:rPr>
        <w:object w:dxaOrig="2200" w:dyaOrig="360">
          <v:shape id="_x0000_i1036" type="#_x0000_t75" style="width:125.75pt;height:19.35pt" o:ole="" o:preferrelative="f">
            <v:imagedata r:id="rId29" o:title="" chromakey="#f7fbf7" gamma="1"/>
            <o:lock v:ext="edit" aspectratio="f"/>
          </v:shape>
          <o:OLEObject Type="Embed" ProgID="Equation.DSMT4" ShapeID="_x0000_i1036" DrawAspect="Content" ObjectID="_1813647679" r:id="rId30"/>
        </w:object>
      </w:r>
      <w:r w:rsidR="008B1FBC" w:rsidRPr="00A4157E">
        <w:rPr>
          <w:sz w:val="28"/>
          <w:szCs w:val="28"/>
        </w:rPr>
        <w:t>.</w:t>
      </w:r>
    </w:p>
    <w:p w:rsidR="008B1FBC" w:rsidRPr="00A4157E" w:rsidRDefault="008B1FBC" w:rsidP="002F2738">
      <w:pPr>
        <w:spacing w:line="288" w:lineRule="auto"/>
        <w:ind w:firstLine="540"/>
        <w:jc w:val="both"/>
        <w:rPr>
          <w:sz w:val="28"/>
          <w:szCs w:val="28"/>
        </w:rPr>
      </w:pPr>
      <w:r w:rsidRPr="00A4157E">
        <w:rPr>
          <w:sz w:val="28"/>
          <w:szCs w:val="28"/>
        </w:rPr>
        <w:t xml:space="preserve">Находим общее число светильников </w:t>
      </w:r>
      <w:r w:rsidRPr="00A4157E">
        <w:rPr>
          <w:i/>
          <w:sz w:val="28"/>
          <w:szCs w:val="28"/>
          <w:lang w:val="en-US"/>
        </w:rPr>
        <w:t>N</w:t>
      </w:r>
      <w:r w:rsidR="00ED5865">
        <w:rPr>
          <w:i/>
          <w:sz w:val="28"/>
          <w:szCs w:val="28"/>
        </w:rPr>
        <w:t xml:space="preserve"> </w:t>
      </w:r>
      <w:r w:rsidR="00ED5865" w:rsidRPr="00ED5865">
        <w:rPr>
          <w:iCs/>
          <w:sz w:val="28"/>
          <w:szCs w:val="28"/>
        </w:rPr>
        <w:t>по формуле 3.3</w:t>
      </w:r>
      <w:r w:rsidRPr="00A4157E">
        <w:rPr>
          <w:sz w:val="28"/>
          <w:szCs w:val="28"/>
        </w:rPr>
        <w:t xml:space="preserve">. Получившиеся нецелые значения </w:t>
      </w:r>
      <w:r w:rsidRPr="00A4157E">
        <w:rPr>
          <w:i/>
          <w:sz w:val="28"/>
          <w:szCs w:val="28"/>
          <w:lang w:val="en-US"/>
        </w:rPr>
        <w:t>N</w:t>
      </w:r>
      <w:r w:rsidRPr="00A4157E">
        <w:rPr>
          <w:sz w:val="28"/>
          <w:szCs w:val="28"/>
        </w:rPr>
        <w:t xml:space="preserve"> округлить до целых в большую сторону.</w:t>
      </w:r>
    </w:p>
    <w:p w:rsidR="008B1FBC" w:rsidRPr="00A4157E" w:rsidRDefault="009D0BCE" w:rsidP="002F2738">
      <w:pPr>
        <w:spacing w:line="288" w:lineRule="auto"/>
        <w:ind w:firstLine="708"/>
        <w:jc w:val="right"/>
        <w:rPr>
          <w:sz w:val="28"/>
          <w:szCs w:val="28"/>
        </w:rPr>
      </w:pPr>
      <w:r w:rsidRPr="00A4157E">
        <w:rPr>
          <w:position w:val="-16"/>
          <w:sz w:val="28"/>
          <w:szCs w:val="28"/>
        </w:rPr>
        <w:object w:dxaOrig="1780" w:dyaOrig="420">
          <v:shape id="_x0000_i1037" type="#_x0000_t75" style="width:112.85pt;height:26.85pt" o:ole="" o:preferrelative="f">
            <v:imagedata r:id="rId31" o:title="" gamma="1"/>
            <o:lock v:ext="edit" aspectratio="f"/>
          </v:shape>
          <o:OLEObject Type="Embed" ProgID="Equation.DSMT4" ShapeID="_x0000_i1037" DrawAspect="Content" ObjectID="_1813647680" r:id="rId32"/>
        </w:object>
      </w:r>
      <w:r w:rsidR="008B1FBC" w:rsidRPr="00A4157E">
        <w:rPr>
          <w:sz w:val="28"/>
          <w:szCs w:val="28"/>
        </w:rPr>
        <w:tab/>
      </w:r>
      <w:r w:rsidR="008B1FBC" w:rsidRPr="00A4157E">
        <w:rPr>
          <w:sz w:val="28"/>
          <w:szCs w:val="28"/>
        </w:rPr>
        <w:tab/>
      </w:r>
      <w:r w:rsidR="008B1FBC" w:rsidRPr="00A4157E">
        <w:rPr>
          <w:sz w:val="28"/>
          <w:szCs w:val="28"/>
        </w:rPr>
        <w:tab/>
      </w:r>
      <w:r w:rsidR="008B1FBC" w:rsidRPr="00A4157E">
        <w:rPr>
          <w:sz w:val="28"/>
          <w:szCs w:val="28"/>
        </w:rPr>
        <w:tab/>
        <w:t>(</w:t>
      </w:r>
      <w:r w:rsidR="00ED5865">
        <w:rPr>
          <w:sz w:val="28"/>
          <w:szCs w:val="28"/>
        </w:rPr>
        <w:t>3</w:t>
      </w:r>
      <w:r w:rsidR="008B1FBC" w:rsidRPr="00A4157E">
        <w:rPr>
          <w:sz w:val="28"/>
          <w:szCs w:val="28"/>
        </w:rPr>
        <w:t>.</w:t>
      </w:r>
      <w:r w:rsidR="00ED5865">
        <w:rPr>
          <w:sz w:val="28"/>
          <w:szCs w:val="28"/>
        </w:rPr>
        <w:t>3</w:t>
      </w:r>
      <w:r w:rsidR="008B1FBC" w:rsidRPr="00A4157E">
        <w:rPr>
          <w:sz w:val="28"/>
          <w:szCs w:val="28"/>
        </w:rPr>
        <w:t>)</w:t>
      </w:r>
    </w:p>
    <w:p w:rsidR="00B7249B" w:rsidRDefault="008B1FBC" w:rsidP="002F2738">
      <w:pPr>
        <w:spacing w:line="288" w:lineRule="auto"/>
        <w:jc w:val="both"/>
        <w:rPr>
          <w:sz w:val="28"/>
          <w:szCs w:val="28"/>
        </w:rPr>
      </w:pPr>
      <w:r w:rsidRPr="00A4157E">
        <w:rPr>
          <w:sz w:val="28"/>
          <w:szCs w:val="28"/>
        </w:rPr>
        <w:t>где</w:t>
      </w:r>
      <w:r w:rsidRPr="00A4157E">
        <w:rPr>
          <w:i/>
          <w:sz w:val="28"/>
          <w:szCs w:val="28"/>
        </w:rPr>
        <w:t xml:space="preserve"> </w:t>
      </w:r>
      <w:r w:rsidRPr="00A4157E">
        <w:rPr>
          <w:i/>
          <w:sz w:val="28"/>
          <w:szCs w:val="28"/>
          <w:lang w:val="en-US"/>
        </w:rPr>
        <w:t>N</w:t>
      </w:r>
      <w:r w:rsidRPr="00A4157E">
        <w:rPr>
          <w:sz w:val="28"/>
          <w:szCs w:val="28"/>
          <w:vertAlign w:val="subscript"/>
        </w:rPr>
        <w:t>ДЛ</w:t>
      </w:r>
      <w:r w:rsidRPr="00A4157E">
        <w:rPr>
          <w:sz w:val="28"/>
          <w:szCs w:val="28"/>
        </w:rPr>
        <w:t xml:space="preserve"> — число светильников по длине</w:t>
      </w:r>
      <w:r w:rsidR="00B7249B">
        <w:rPr>
          <w:sz w:val="28"/>
          <w:szCs w:val="28"/>
        </w:rPr>
        <w:t>, шт.</w:t>
      </w:r>
      <w:r w:rsidRPr="00A4157E">
        <w:rPr>
          <w:sz w:val="28"/>
          <w:szCs w:val="28"/>
        </w:rPr>
        <w:t xml:space="preserve">; </w:t>
      </w:r>
    </w:p>
    <w:p w:rsidR="008B1FBC" w:rsidRPr="00A4157E" w:rsidRDefault="00B7249B" w:rsidP="002F273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B1FBC" w:rsidRPr="00A4157E">
        <w:rPr>
          <w:i/>
          <w:sz w:val="28"/>
          <w:szCs w:val="28"/>
          <w:lang w:val="en-US"/>
        </w:rPr>
        <w:t>N</w:t>
      </w:r>
      <w:r w:rsidR="008B1FBC" w:rsidRPr="00A4157E">
        <w:rPr>
          <w:sz w:val="28"/>
          <w:szCs w:val="28"/>
          <w:vertAlign w:val="subscript"/>
        </w:rPr>
        <w:t>ш</w:t>
      </w:r>
      <w:r w:rsidR="008B1FBC" w:rsidRPr="00A4157E">
        <w:rPr>
          <w:sz w:val="28"/>
          <w:szCs w:val="28"/>
        </w:rPr>
        <w:t xml:space="preserve"> — число светильников по ширине</w:t>
      </w:r>
      <w:r>
        <w:rPr>
          <w:sz w:val="28"/>
          <w:szCs w:val="28"/>
        </w:rPr>
        <w:t>, шт.</w:t>
      </w:r>
    </w:p>
    <w:p w:rsidR="008B1FBC" w:rsidRPr="00A4157E" w:rsidRDefault="008B1FBC" w:rsidP="002F2738">
      <w:pPr>
        <w:spacing w:line="288" w:lineRule="auto"/>
        <w:jc w:val="center"/>
        <w:rPr>
          <w:sz w:val="28"/>
          <w:szCs w:val="28"/>
        </w:rPr>
      </w:pPr>
      <w:r w:rsidRPr="00A4157E">
        <w:rPr>
          <w:position w:val="-6"/>
          <w:sz w:val="28"/>
          <w:szCs w:val="28"/>
        </w:rPr>
        <w:object w:dxaOrig="1920" w:dyaOrig="300">
          <v:shape id="Объект OLE74" o:spid="_x0000_i1038" type="#_x0000_t75" style="width:101pt;height:16.1pt;visibility:visible;mso-wrap-distance-left:7.05pt;mso-wrap-distance-top:7.05pt;mso-wrap-distance-right:7.05pt;mso-wrap-distance-bottom:7.05pt" o:ole="" o:preferrelative="f">
            <v:imagedata r:id="rId33" o:title="" gamma="1"/>
            <o:lock v:ext="edit" rotation="t" aspectratio="f" shapetype="t"/>
          </v:shape>
          <o:OLEObject Type="Embed" ProgID="Equation.DSMT4" ShapeID="Объект OLE74" DrawAspect="Content" ObjectID="_1813647681" r:id="rId34"/>
        </w:object>
      </w:r>
    </w:p>
    <w:p w:rsidR="008B1FBC" w:rsidRPr="00A4157E" w:rsidRDefault="008B1FBC" w:rsidP="002F2738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A4157E">
        <w:rPr>
          <w:sz w:val="28"/>
          <w:szCs w:val="28"/>
        </w:rPr>
        <w:t>Определяем число светильников по длине</w:t>
      </w:r>
      <w:r w:rsidR="00120AC4" w:rsidRPr="00120AC4">
        <w:rPr>
          <w:sz w:val="28"/>
          <w:szCs w:val="28"/>
        </w:rPr>
        <w:t xml:space="preserve"> </w:t>
      </w:r>
      <w:r w:rsidR="00120AC4">
        <w:rPr>
          <w:sz w:val="28"/>
          <w:szCs w:val="28"/>
        </w:rPr>
        <w:t>по формуле 3.</w:t>
      </w:r>
      <w:r w:rsidR="00B7249B">
        <w:rPr>
          <w:sz w:val="28"/>
          <w:szCs w:val="28"/>
        </w:rPr>
        <w:t>4</w:t>
      </w:r>
      <w:r w:rsidR="00120AC4" w:rsidRPr="00A4157E">
        <w:rPr>
          <w:sz w:val="28"/>
          <w:szCs w:val="28"/>
        </w:rPr>
        <w:t>:</w:t>
      </w:r>
    </w:p>
    <w:p w:rsidR="00B7249B" w:rsidRPr="00A4157E" w:rsidRDefault="00B7249B" w:rsidP="002F2738">
      <w:pPr>
        <w:spacing w:line="288" w:lineRule="auto"/>
        <w:jc w:val="right"/>
        <w:rPr>
          <w:i/>
          <w:sz w:val="28"/>
          <w:szCs w:val="28"/>
        </w:rPr>
      </w:pPr>
      <w:r w:rsidRPr="00A4157E">
        <w:rPr>
          <w:i/>
          <w:sz w:val="28"/>
          <w:szCs w:val="28"/>
          <w:lang w:val="en-US"/>
        </w:rPr>
        <w:t>N</w:t>
      </w:r>
      <w:proofErr w:type="spellStart"/>
      <w:r w:rsidRPr="00A4157E">
        <w:rPr>
          <w:sz w:val="28"/>
          <w:szCs w:val="28"/>
          <w:vertAlign w:val="subscript"/>
        </w:rPr>
        <w:t>дл</w:t>
      </w:r>
      <w:proofErr w:type="spellEnd"/>
      <w:r w:rsidRPr="00A4157E">
        <w:rPr>
          <w:sz w:val="28"/>
          <w:szCs w:val="28"/>
        </w:rPr>
        <w:t>=</w:t>
      </w:r>
      <w:r w:rsidRPr="00A4157E">
        <w:rPr>
          <w:i/>
          <w:sz w:val="28"/>
          <w:szCs w:val="28"/>
        </w:rPr>
        <w:t>В/</w:t>
      </w:r>
      <w:r w:rsidRPr="00A4157E">
        <w:rPr>
          <w:i/>
          <w:sz w:val="28"/>
          <w:szCs w:val="28"/>
          <w:lang w:val="en-US"/>
        </w:rPr>
        <w:t>L</w:t>
      </w:r>
      <w:r w:rsidRPr="00A4157E">
        <w:rPr>
          <w:i/>
          <w:sz w:val="28"/>
          <w:szCs w:val="28"/>
        </w:rPr>
        <w:t>,</w:t>
      </w:r>
      <w:r w:rsidRPr="00A4157E">
        <w:rPr>
          <w:sz w:val="28"/>
          <w:szCs w:val="28"/>
        </w:rPr>
        <w:t xml:space="preserve"> шт.</w:t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  <w:t>(</w:t>
      </w:r>
      <w:r>
        <w:rPr>
          <w:sz w:val="28"/>
          <w:szCs w:val="28"/>
        </w:rPr>
        <w:t>3</w:t>
      </w:r>
      <w:r w:rsidRPr="00A4157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A4157E">
        <w:rPr>
          <w:sz w:val="28"/>
          <w:szCs w:val="28"/>
        </w:rPr>
        <w:t>)</w:t>
      </w:r>
    </w:p>
    <w:p w:rsidR="008B1FBC" w:rsidRPr="00A4157E" w:rsidRDefault="008B1FBC" w:rsidP="002F2738">
      <w:pPr>
        <w:spacing w:line="288" w:lineRule="auto"/>
        <w:jc w:val="center"/>
        <w:rPr>
          <w:sz w:val="28"/>
          <w:szCs w:val="28"/>
        </w:rPr>
      </w:pPr>
      <w:r w:rsidRPr="00A4157E">
        <w:rPr>
          <w:i/>
          <w:sz w:val="28"/>
          <w:szCs w:val="28"/>
          <w:lang w:val="en-US"/>
        </w:rPr>
        <w:t>N</w:t>
      </w:r>
      <w:proofErr w:type="spellStart"/>
      <w:r w:rsidRPr="00A4157E">
        <w:rPr>
          <w:sz w:val="28"/>
          <w:szCs w:val="28"/>
          <w:vertAlign w:val="subscript"/>
        </w:rPr>
        <w:t>дл</w:t>
      </w:r>
      <w:proofErr w:type="spellEnd"/>
      <w:r w:rsidRPr="00A4157E">
        <w:rPr>
          <w:i/>
          <w:sz w:val="28"/>
          <w:szCs w:val="28"/>
        </w:rPr>
        <w:t xml:space="preserve"> =</w:t>
      </w:r>
      <w:r w:rsidRPr="00A4157E">
        <w:rPr>
          <w:sz w:val="28"/>
          <w:szCs w:val="28"/>
        </w:rPr>
        <w:t>18/2=</w:t>
      </w:r>
      <w:proofErr w:type="gramStart"/>
      <w:r w:rsidRPr="00A4157E">
        <w:rPr>
          <w:sz w:val="28"/>
          <w:szCs w:val="28"/>
        </w:rPr>
        <w:t>9</w:t>
      </w:r>
      <w:proofErr w:type="gramEnd"/>
      <w:r w:rsidRPr="00A4157E">
        <w:rPr>
          <w:sz w:val="28"/>
          <w:szCs w:val="28"/>
        </w:rPr>
        <w:t xml:space="preserve"> шт.</w:t>
      </w:r>
    </w:p>
    <w:p w:rsidR="008B1FBC" w:rsidRPr="00A4157E" w:rsidRDefault="008B1FBC" w:rsidP="002F2738">
      <w:pPr>
        <w:spacing w:line="288" w:lineRule="auto"/>
        <w:ind w:firstLine="567"/>
        <w:jc w:val="both"/>
        <w:rPr>
          <w:i/>
          <w:sz w:val="28"/>
          <w:szCs w:val="28"/>
        </w:rPr>
      </w:pPr>
      <w:r w:rsidRPr="00A4157E">
        <w:rPr>
          <w:sz w:val="28"/>
          <w:szCs w:val="28"/>
        </w:rPr>
        <w:t>Определяем число светильников по ширине</w:t>
      </w:r>
      <w:r w:rsidR="00120AC4">
        <w:rPr>
          <w:sz w:val="28"/>
          <w:szCs w:val="28"/>
        </w:rPr>
        <w:t xml:space="preserve"> по формуле 3.5</w:t>
      </w:r>
      <w:r w:rsidRPr="00A4157E">
        <w:rPr>
          <w:sz w:val="28"/>
          <w:szCs w:val="28"/>
        </w:rPr>
        <w:t>:</w:t>
      </w:r>
    </w:p>
    <w:p w:rsidR="008B1FBC" w:rsidRPr="00A4157E" w:rsidRDefault="008B1FBC" w:rsidP="002F2738">
      <w:pPr>
        <w:spacing w:line="288" w:lineRule="auto"/>
        <w:jc w:val="right"/>
        <w:rPr>
          <w:i/>
          <w:sz w:val="28"/>
          <w:szCs w:val="28"/>
        </w:rPr>
      </w:pPr>
      <w:r w:rsidRPr="00A4157E">
        <w:rPr>
          <w:i/>
          <w:sz w:val="28"/>
          <w:szCs w:val="28"/>
          <w:lang w:val="en-US"/>
        </w:rPr>
        <w:t>N</w:t>
      </w:r>
      <w:r w:rsidRPr="00A4157E">
        <w:rPr>
          <w:sz w:val="28"/>
          <w:szCs w:val="28"/>
          <w:vertAlign w:val="subscript"/>
        </w:rPr>
        <w:t>ш</w:t>
      </w:r>
      <w:r w:rsidRPr="00A4157E">
        <w:rPr>
          <w:sz w:val="28"/>
          <w:szCs w:val="28"/>
        </w:rPr>
        <w:t>=</w:t>
      </w:r>
      <w:r w:rsidRPr="00A4157E">
        <w:rPr>
          <w:i/>
          <w:sz w:val="28"/>
          <w:szCs w:val="28"/>
        </w:rPr>
        <w:t>А/</w:t>
      </w:r>
      <w:r w:rsidRPr="00A4157E">
        <w:rPr>
          <w:i/>
          <w:sz w:val="28"/>
          <w:szCs w:val="28"/>
          <w:lang w:val="en-US"/>
        </w:rPr>
        <w:t>L</w:t>
      </w:r>
      <w:r w:rsidRPr="00A4157E">
        <w:rPr>
          <w:i/>
          <w:sz w:val="28"/>
          <w:szCs w:val="28"/>
        </w:rPr>
        <w:t xml:space="preserve">, </w:t>
      </w:r>
      <w:r w:rsidRPr="00A4157E">
        <w:rPr>
          <w:sz w:val="28"/>
          <w:szCs w:val="28"/>
        </w:rPr>
        <w:t>шт.</w:t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  <w:t>(</w:t>
      </w:r>
      <w:r w:rsidR="00ED5865">
        <w:rPr>
          <w:sz w:val="28"/>
          <w:szCs w:val="28"/>
        </w:rPr>
        <w:t>3</w:t>
      </w:r>
      <w:r w:rsidRPr="00A4157E">
        <w:rPr>
          <w:sz w:val="28"/>
          <w:szCs w:val="28"/>
        </w:rPr>
        <w:t>.</w:t>
      </w:r>
      <w:r w:rsidR="00ED5865">
        <w:rPr>
          <w:sz w:val="28"/>
          <w:szCs w:val="28"/>
        </w:rPr>
        <w:t>5</w:t>
      </w:r>
      <w:r w:rsidRPr="00A4157E">
        <w:rPr>
          <w:sz w:val="28"/>
          <w:szCs w:val="28"/>
        </w:rPr>
        <w:t>)</w:t>
      </w:r>
    </w:p>
    <w:p w:rsidR="008B1FBC" w:rsidRPr="00A4157E" w:rsidRDefault="008B1FBC" w:rsidP="002F2738">
      <w:pPr>
        <w:spacing w:line="288" w:lineRule="auto"/>
        <w:jc w:val="center"/>
        <w:rPr>
          <w:sz w:val="28"/>
          <w:szCs w:val="28"/>
        </w:rPr>
      </w:pPr>
      <w:r w:rsidRPr="00A4157E">
        <w:rPr>
          <w:i/>
          <w:sz w:val="28"/>
          <w:szCs w:val="28"/>
          <w:lang w:val="en-US"/>
        </w:rPr>
        <w:t>N</w:t>
      </w:r>
      <w:r w:rsidRPr="00A4157E">
        <w:rPr>
          <w:sz w:val="28"/>
          <w:szCs w:val="28"/>
          <w:vertAlign w:val="subscript"/>
        </w:rPr>
        <w:t>ш</w:t>
      </w:r>
      <w:r w:rsidRPr="00A4157E">
        <w:rPr>
          <w:sz w:val="28"/>
          <w:szCs w:val="28"/>
        </w:rPr>
        <w:t xml:space="preserve"> =12/2=</w:t>
      </w:r>
      <w:proofErr w:type="gramStart"/>
      <w:r w:rsidRPr="00A4157E">
        <w:rPr>
          <w:sz w:val="28"/>
          <w:szCs w:val="28"/>
        </w:rPr>
        <w:t>6</w:t>
      </w:r>
      <w:proofErr w:type="gramEnd"/>
      <w:r w:rsidRPr="00A4157E">
        <w:rPr>
          <w:sz w:val="28"/>
          <w:szCs w:val="28"/>
        </w:rPr>
        <w:t xml:space="preserve"> шт.</w:t>
      </w:r>
    </w:p>
    <w:p w:rsidR="008B1FBC" w:rsidRPr="00A4157E" w:rsidRDefault="008B1FBC" w:rsidP="002F2738">
      <w:pPr>
        <w:spacing w:line="288" w:lineRule="auto"/>
        <w:ind w:firstLine="540"/>
        <w:jc w:val="both"/>
        <w:rPr>
          <w:i/>
          <w:spacing w:val="-5"/>
          <w:sz w:val="28"/>
          <w:szCs w:val="28"/>
        </w:rPr>
      </w:pPr>
      <w:r w:rsidRPr="00A4157E">
        <w:rPr>
          <w:spacing w:val="-5"/>
          <w:sz w:val="28"/>
          <w:szCs w:val="28"/>
        </w:rPr>
        <w:t>Находим расстояние между соседними светильниками (или их рядами) (</w:t>
      </w:r>
      <w:r w:rsidRPr="00A4157E">
        <w:rPr>
          <w:i/>
          <w:spacing w:val="-5"/>
          <w:sz w:val="28"/>
          <w:szCs w:val="28"/>
          <w:lang w:val="en-US"/>
        </w:rPr>
        <w:t>L</w:t>
      </w:r>
      <w:r w:rsidRPr="00A4157E">
        <w:rPr>
          <w:i/>
          <w:spacing w:val="-5"/>
          <w:sz w:val="28"/>
          <w:szCs w:val="28"/>
        </w:rPr>
        <w:t>)</w:t>
      </w:r>
      <w:r w:rsidR="00120AC4">
        <w:rPr>
          <w:i/>
          <w:spacing w:val="-5"/>
          <w:sz w:val="28"/>
          <w:szCs w:val="28"/>
        </w:rPr>
        <w:t xml:space="preserve"> </w:t>
      </w:r>
      <w:r w:rsidR="00120AC4" w:rsidRPr="00120AC4">
        <w:rPr>
          <w:iCs/>
          <w:spacing w:val="-5"/>
          <w:sz w:val="28"/>
          <w:szCs w:val="28"/>
        </w:rPr>
        <w:t>по формуле 3.6</w:t>
      </w:r>
      <w:r w:rsidR="00120AC4">
        <w:rPr>
          <w:iCs/>
          <w:spacing w:val="-5"/>
          <w:sz w:val="28"/>
          <w:szCs w:val="28"/>
        </w:rPr>
        <w:t>:</w:t>
      </w:r>
    </w:p>
    <w:p w:rsidR="008B1FBC" w:rsidRPr="00A4157E" w:rsidRDefault="008B1FBC" w:rsidP="002F2738">
      <w:pPr>
        <w:spacing w:line="288" w:lineRule="auto"/>
        <w:jc w:val="right"/>
        <w:rPr>
          <w:sz w:val="28"/>
          <w:szCs w:val="28"/>
        </w:rPr>
      </w:pPr>
      <w:r w:rsidRPr="00A4157E">
        <w:rPr>
          <w:position w:val="-10"/>
          <w:sz w:val="28"/>
          <w:szCs w:val="28"/>
        </w:rPr>
        <w:object w:dxaOrig="1040" w:dyaOrig="340">
          <v:shape id="Объект OLE73" o:spid="_x0000_i1039" type="#_x0000_t75" style="width:51.6pt;height:17.2pt;visibility:visible;mso-wrap-distance-left:7.05pt;mso-wrap-distance-top:7.05pt;mso-wrap-distance-right:7.05pt;mso-wrap-distance-bottom:7.05pt" o:ole="" o:preferrelative="f">
            <v:imagedata r:id="rId35" o:title="" gamma="1"/>
            <o:lock v:ext="edit" rotation="t" aspectratio="f" shapetype="t"/>
          </v:shape>
          <o:OLEObject Type="Embed" ProgID="Equation.DSMT4" ShapeID="Объект OLE73" DrawAspect="Content" ObjectID="_1813647682" r:id="rId36"/>
        </w:object>
      </w:r>
      <w:r w:rsidRPr="00A4157E">
        <w:rPr>
          <w:sz w:val="28"/>
          <w:szCs w:val="28"/>
        </w:rPr>
        <w:t xml:space="preserve"> м</w:t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  <w:t>(</w:t>
      </w:r>
      <w:r w:rsidR="00B473BD">
        <w:rPr>
          <w:sz w:val="28"/>
          <w:szCs w:val="28"/>
        </w:rPr>
        <w:t>3</w:t>
      </w:r>
      <w:r w:rsidRPr="00A4157E">
        <w:rPr>
          <w:sz w:val="28"/>
          <w:szCs w:val="28"/>
        </w:rPr>
        <w:t>.</w:t>
      </w:r>
      <w:r w:rsidR="00B473BD">
        <w:rPr>
          <w:sz w:val="28"/>
          <w:szCs w:val="28"/>
        </w:rPr>
        <w:t>6</w:t>
      </w:r>
      <w:r w:rsidRPr="00A4157E">
        <w:rPr>
          <w:sz w:val="28"/>
          <w:szCs w:val="28"/>
        </w:rPr>
        <w:t>)</w:t>
      </w:r>
    </w:p>
    <w:p w:rsidR="00120AC4" w:rsidRDefault="008B1FBC" w:rsidP="002F2738">
      <w:pPr>
        <w:tabs>
          <w:tab w:val="center" w:pos="4820"/>
        </w:tabs>
        <w:spacing w:line="288" w:lineRule="auto"/>
        <w:jc w:val="both"/>
        <w:rPr>
          <w:sz w:val="28"/>
          <w:szCs w:val="28"/>
        </w:rPr>
      </w:pPr>
      <w:r w:rsidRPr="00A4157E">
        <w:rPr>
          <w:sz w:val="28"/>
          <w:szCs w:val="28"/>
        </w:rPr>
        <w:t xml:space="preserve">где </w:t>
      </w:r>
      <w:r w:rsidR="00B473BD" w:rsidRPr="00EB43FB">
        <w:rPr>
          <w:position w:val="-6"/>
        </w:rPr>
        <w:object w:dxaOrig="220" w:dyaOrig="300">
          <v:shape id="_x0000_i1040" type="#_x0000_t75" style="width:10.75pt;height:15.05pt" o:ole="">
            <v:imagedata r:id="rId37" o:title=""/>
          </v:shape>
          <o:OLEObject Type="Embed" ProgID="Equation.DSMT4" ShapeID="_x0000_i1040" DrawAspect="Content" ObjectID="_1813647683" r:id="rId38"/>
        </w:object>
      </w:r>
      <w:r w:rsidRPr="00A4157E">
        <w:rPr>
          <w:sz w:val="28"/>
          <w:szCs w:val="28"/>
        </w:rPr>
        <w:t xml:space="preserve"> — выбирается из табл. </w:t>
      </w:r>
      <w:r w:rsidR="00B473BD">
        <w:rPr>
          <w:sz w:val="28"/>
          <w:szCs w:val="28"/>
        </w:rPr>
        <w:t>3</w:t>
      </w:r>
      <w:r w:rsidRPr="00A4157E">
        <w:rPr>
          <w:sz w:val="28"/>
          <w:szCs w:val="28"/>
        </w:rPr>
        <w:t>.</w:t>
      </w:r>
      <w:r w:rsidR="00B473BD">
        <w:rPr>
          <w:sz w:val="28"/>
          <w:szCs w:val="28"/>
        </w:rPr>
        <w:t>1</w:t>
      </w:r>
      <w:r w:rsidRPr="00A4157E">
        <w:rPr>
          <w:sz w:val="28"/>
          <w:szCs w:val="28"/>
        </w:rPr>
        <w:t>;</w:t>
      </w:r>
    </w:p>
    <w:p w:rsidR="008B1FBC" w:rsidRPr="00A4157E" w:rsidRDefault="00120AC4" w:rsidP="002F2738">
      <w:pPr>
        <w:tabs>
          <w:tab w:val="center" w:pos="482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8B1FBC" w:rsidRPr="00A4157E">
        <w:rPr>
          <w:i/>
          <w:sz w:val="28"/>
          <w:szCs w:val="28"/>
          <w:lang w:val="en-US"/>
        </w:rPr>
        <w:t>h</w:t>
      </w:r>
      <w:proofErr w:type="gramEnd"/>
      <w:r w:rsidR="008B1FBC" w:rsidRPr="00A4157E">
        <w:rPr>
          <w:i/>
          <w:sz w:val="28"/>
          <w:szCs w:val="28"/>
        </w:rPr>
        <w:t xml:space="preserve"> </w:t>
      </w:r>
      <w:r w:rsidR="008B1FBC" w:rsidRPr="00A4157E">
        <w:rPr>
          <w:sz w:val="28"/>
          <w:szCs w:val="28"/>
        </w:rPr>
        <w:t>— высота установки светильника над рабочей поверхностью, м;</w:t>
      </w:r>
    </w:p>
    <w:p w:rsidR="008B1FBC" w:rsidRPr="00A4157E" w:rsidRDefault="008B1FBC" w:rsidP="002F2738">
      <w:pPr>
        <w:spacing w:line="288" w:lineRule="auto"/>
        <w:ind w:firstLine="406"/>
        <w:jc w:val="center"/>
        <w:rPr>
          <w:sz w:val="28"/>
          <w:szCs w:val="28"/>
        </w:rPr>
      </w:pPr>
      <w:r w:rsidRPr="00A4157E">
        <w:rPr>
          <w:position w:val="-10"/>
          <w:sz w:val="28"/>
          <w:szCs w:val="28"/>
        </w:rPr>
        <w:object w:dxaOrig="1579" w:dyaOrig="340">
          <v:shape id="Объект OLE72" o:spid="_x0000_i1041" type="#_x0000_t75" style="width:78.45pt;height:17.2pt;visibility:visible;mso-wrap-distance-left:7.05pt;mso-wrap-distance-top:7.05pt;mso-wrap-distance-right:7.05pt;mso-wrap-distance-bottom:7.05pt" o:ole="" o:preferrelative="f">
            <v:imagedata r:id="rId39" o:title="" gamma="1"/>
            <o:lock v:ext="edit" rotation="t" aspectratio="f" shapetype="t"/>
          </v:shape>
          <o:OLEObject Type="Embed" ProgID="Equation.DSMT4" ShapeID="Объект OLE72" DrawAspect="Content" ObjectID="_1813647684" r:id="rId40"/>
        </w:object>
      </w:r>
      <w:r w:rsidRPr="00A4157E">
        <w:rPr>
          <w:sz w:val="28"/>
          <w:szCs w:val="28"/>
        </w:rPr>
        <w:t>м.</w:t>
      </w:r>
    </w:p>
    <w:p w:rsidR="008B1FBC" w:rsidRPr="00A4157E" w:rsidRDefault="008B1FBC" w:rsidP="002F2738">
      <w:pPr>
        <w:spacing w:line="288" w:lineRule="auto"/>
        <w:ind w:firstLine="570"/>
        <w:jc w:val="both"/>
        <w:rPr>
          <w:sz w:val="28"/>
          <w:szCs w:val="28"/>
        </w:rPr>
      </w:pPr>
      <w:r w:rsidRPr="00A4157E">
        <w:rPr>
          <w:sz w:val="28"/>
          <w:szCs w:val="28"/>
        </w:rPr>
        <w:t xml:space="preserve">Высота установки светильника </w:t>
      </w:r>
      <w:r w:rsidRPr="00A4157E">
        <w:rPr>
          <w:i/>
          <w:sz w:val="28"/>
          <w:szCs w:val="28"/>
          <w:lang w:val="en-US"/>
        </w:rPr>
        <w:t>h</w:t>
      </w:r>
      <w:r w:rsidRPr="00A4157E">
        <w:rPr>
          <w:sz w:val="28"/>
          <w:szCs w:val="28"/>
        </w:rPr>
        <w:t xml:space="preserve"> вычисляется по формуле</w:t>
      </w:r>
      <w:r w:rsidR="00120AC4">
        <w:rPr>
          <w:sz w:val="28"/>
          <w:szCs w:val="28"/>
        </w:rPr>
        <w:t xml:space="preserve"> 3.7:</w:t>
      </w:r>
    </w:p>
    <w:p w:rsidR="008B1FBC" w:rsidRPr="00A4157E" w:rsidRDefault="008B1FBC" w:rsidP="002F2738">
      <w:pPr>
        <w:spacing w:line="288" w:lineRule="auto"/>
        <w:ind w:firstLine="708"/>
        <w:jc w:val="right"/>
        <w:rPr>
          <w:sz w:val="28"/>
          <w:szCs w:val="28"/>
        </w:rPr>
      </w:pPr>
      <w:r w:rsidRPr="00A4157E">
        <w:rPr>
          <w:position w:val="-16"/>
          <w:sz w:val="28"/>
          <w:szCs w:val="28"/>
        </w:rPr>
        <w:object w:dxaOrig="2380" w:dyaOrig="420">
          <v:shape id="Объект OLE71" o:spid="_x0000_i1042" type="#_x0000_t75" style="width:119.3pt;height:20.4pt;visibility:visible;mso-wrap-distance-left:7.05pt;mso-wrap-distance-top:7.05pt;mso-wrap-distance-right:7.05pt;mso-wrap-distance-bottom:7.05pt" o:ole="" o:preferrelative="f">
            <v:imagedata r:id="rId41" o:title="" gamma="1"/>
            <o:lock v:ext="edit" rotation="t" aspectratio="f" shapetype="t"/>
          </v:shape>
          <o:OLEObject Type="Embed" ProgID="Equation.DSMT4" ShapeID="Объект OLE71" DrawAspect="Content" ObjectID="_1813647685" r:id="rId42"/>
        </w:object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  <w:t>(</w:t>
      </w:r>
      <w:r w:rsidR="00B473BD">
        <w:rPr>
          <w:sz w:val="28"/>
          <w:szCs w:val="28"/>
        </w:rPr>
        <w:t>3</w:t>
      </w:r>
      <w:r w:rsidRPr="00A4157E">
        <w:rPr>
          <w:sz w:val="28"/>
          <w:szCs w:val="28"/>
        </w:rPr>
        <w:t>.</w:t>
      </w:r>
      <w:r w:rsidR="00B473BD">
        <w:rPr>
          <w:sz w:val="28"/>
          <w:szCs w:val="28"/>
        </w:rPr>
        <w:t>7</w:t>
      </w:r>
      <w:r w:rsidRPr="00A4157E">
        <w:rPr>
          <w:sz w:val="28"/>
          <w:szCs w:val="28"/>
        </w:rPr>
        <w:t>)</w:t>
      </w:r>
    </w:p>
    <w:p w:rsidR="00B473BD" w:rsidRDefault="008B1FBC" w:rsidP="002F2738">
      <w:pPr>
        <w:tabs>
          <w:tab w:val="left" w:pos="6684"/>
        </w:tabs>
        <w:spacing w:line="288" w:lineRule="auto"/>
        <w:jc w:val="both"/>
        <w:rPr>
          <w:sz w:val="28"/>
          <w:szCs w:val="28"/>
        </w:rPr>
      </w:pPr>
      <w:r w:rsidRPr="00A4157E">
        <w:rPr>
          <w:sz w:val="28"/>
          <w:szCs w:val="28"/>
        </w:rPr>
        <w:t xml:space="preserve">где </w:t>
      </w:r>
      <w:r w:rsidRPr="00A4157E">
        <w:rPr>
          <w:i/>
          <w:sz w:val="28"/>
          <w:szCs w:val="28"/>
          <w:lang w:val="en-US"/>
        </w:rPr>
        <w:t>h</w:t>
      </w:r>
      <w:proofErr w:type="spellStart"/>
      <w:r w:rsidRPr="00A4157E">
        <w:rPr>
          <w:sz w:val="28"/>
          <w:szCs w:val="28"/>
          <w:vertAlign w:val="subscript"/>
        </w:rPr>
        <w:t>св</w:t>
      </w:r>
      <w:proofErr w:type="spellEnd"/>
      <w:r w:rsidRPr="00A4157E">
        <w:rPr>
          <w:sz w:val="28"/>
          <w:szCs w:val="28"/>
        </w:rPr>
        <w:t xml:space="preserve"> — высота свеса светильника, м (табл. </w:t>
      </w:r>
      <w:r w:rsidR="00B473BD">
        <w:rPr>
          <w:sz w:val="28"/>
          <w:szCs w:val="28"/>
        </w:rPr>
        <w:t>3</w:t>
      </w:r>
      <w:r w:rsidRPr="00A4157E">
        <w:rPr>
          <w:sz w:val="28"/>
          <w:szCs w:val="28"/>
        </w:rPr>
        <w:t>.</w:t>
      </w:r>
      <w:r w:rsidR="00B473BD">
        <w:rPr>
          <w:sz w:val="28"/>
          <w:szCs w:val="28"/>
        </w:rPr>
        <w:t>1</w:t>
      </w:r>
      <w:r w:rsidRPr="00A4157E">
        <w:rPr>
          <w:sz w:val="28"/>
          <w:szCs w:val="28"/>
        </w:rPr>
        <w:t xml:space="preserve">); </w:t>
      </w:r>
    </w:p>
    <w:p w:rsidR="008B1FBC" w:rsidRPr="00A4157E" w:rsidRDefault="00B473BD" w:rsidP="002F2738">
      <w:pPr>
        <w:tabs>
          <w:tab w:val="left" w:pos="6684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B1FBC" w:rsidRPr="00A4157E">
        <w:rPr>
          <w:i/>
          <w:sz w:val="28"/>
          <w:szCs w:val="28"/>
          <w:lang w:val="en-US"/>
        </w:rPr>
        <w:t>h</w:t>
      </w:r>
      <w:proofErr w:type="spellStart"/>
      <w:r w:rsidR="008B1FBC" w:rsidRPr="00A4157E">
        <w:rPr>
          <w:sz w:val="28"/>
          <w:szCs w:val="28"/>
          <w:vertAlign w:val="subscript"/>
        </w:rPr>
        <w:t>р.п</w:t>
      </w:r>
      <w:proofErr w:type="spellEnd"/>
      <w:r w:rsidR="008B1FBC" w:rsidRPr="00A4157E">
        <w:rPr>
          <w:sz w:val="28"/>
          <w:szCs w:val="28"/>
          <w:vertAlign w:val="subscript"/>
        </w:rPr>
        <w:t>.</w:t>
      </w:r>
      <w:r w:rsidR="008B1FBC" w:rsidRPr="00A4157E">
        <w:rPr>
          <w:sz w:val="28"/>
          <w:szCs w:val="28"/>
        </w:rPr>
        <w:t xml:space="preserve"> — высота рабочей поверхности, м (табл. </w:t>
      </w:r>
      <w:r>
        <w:rPr>
          <w:sz w:val="28"/>
          <w:szCs w:val="28"/>
        </w:rPr>
        <w:t>3</w:t>
      </w:r>
      <w:r w:rsidR="008B1FBC" w:rsidRPr="00A4157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8B1FBC" w:rsidRPr="00A4157E">
        <w:rPr>
          <w:sz w:val="28"/>
          <w:szCs w:val="28"/>
        </w:rPr>
        <w:t>).</w:t>
      </w:r>
    </w:p>
    <w:p w:rsidR="008B1FBC" w:rsidRPr="00A4157E" w:rsidRDefault="008B1FBC" w:rsidP="002F2738">
      <w:pPr>
        <w:spacing w:line="288" w:lineRule="auto"/>
        <w:ind w:firstLine="720"/>
        <w:jc w:val="center"/>
        <w:rPr>
          <w:sz w:val="28"/>
          <w:szCs w:val="28"/>
        </w:rPr>
      </w:pPr>
      <w:r w:rsidRPr="00A4157E">
        <w:rPr>
          <w:position w:val="-12"/>
          <w:sz w:val="28"/>
          <w:szCs w:val="28"/>
        </w:rPr>
        <w:object w:dxaOrig="2299" w:dyaOrig="360">
          <v:shape id="Объект OLE70" o:spid="_x0000_i1043" type="#_x0000_t75" style="width:115pt;height:18.25pt;visibility:visible;mso-wrap-distance-left:7.05pt;mso-wrap-distance-top:7.05pt;mso-wrap-distance-right:7.05pt;mso-wrap-distance-bottom:7.05pt" o:ole="" o:preferrelative="f">
            <v:imagedata r:id="rId43" o:title="" gamma="1"/>
            <o:lock v:ext="edit" rotation="t" aspectratio="f" shapetype="t"/>
          </v:shape>
          <o:OLEObject Type="Embed" ProgID="Equation.DSMT4" ShapeID="Объект OLE70" DrawAspect="Content" ObjectID="_1813647686" r:id="rId44"/>
        </w:object>
      </w:r>
      <w:r w:rsidRPr="00A4157E">
        <w:rPr>
          <w:sz w:val="28"/>
          <w:szCs w:val="28"/>
        </w:rPr>
        <w:t>м.</w:t>
      </w:r>
    </w:p>
    <w:p w:rsidR="008B1FBC" w:rsidRPr="00A4157E" w:rsidRDefault="008B1FBC" w:rsidP="002F2738">
      <w:pPr>
        <w:spacing w:line="288" w:lineRule="auto"/>
        <w:ind w:firstLine="570"/>
        <w:jc w:val="both"/>
        <w:rPr>
          <w:sz w:val="28"/>
          <w:szCs w:val="28"/>
        </w:rPr>
      </w:pPr>
      <w:r w:rsidRPr="00A4157E">
        <w:rPr>
          <w:sz w:val="28"/>
          <w:szCs w:val="28"/>
        </w:rPr>
        <w:t>Находим индекс помещения</w:t>
      </w:r>
      <w:r w:rsidR="00120AC4">
        <w:rPr>
          <w:sz w:val="28"/>
          <w:szCs w:val="28"/>
        </w:rPr>
        <w:t xml:space="preserve"> по формуле 3.8:</w:t>
      </w:r>
    </w:p>
    <w:p w:rsidR="008B1FBC" w:rsidRPr="00A4157E" w:rsidRDefault="008B1FBC" w:rsidP="002F2738">
      <w:pPr>
        <w:spacing w:line="288" w:lineRule="auto"/>
        <w:ind w:firstLine="708"/>
        <w:jc w:val="right"/>
        <w:rPr>
          <w:sz w:val="28"/>
          <w:szCs w:val="28"/>
        </w:rPr>
      </w:pPr>
      <w:r w:rsidRPr="00A4157E">
        <w:rPr>
          <w:position w:val="-32"/>
          <w:sz w:val="28"/>
          <w:szCs w:val="28"/>
        </w:rPr>
        <w:object w:dxaOrig="1540" w:dyaOrig="760">
          <v:shape id="Объект OLE69" o:spid="_x0000_i1044" type="#_x0000_t75" style="width:77.35pt;height:37.6pt;visibility:visible;mso-wrap-distance-left:7.05pt;mso-wrap-distance-top:7.05pt;mso-wrap-distance-right:7.05pt;mso-wrap-distance-bottom:7.05pt" o:ole="" o:preferrelative="f">
            <v:imagedata r:id="rId45" o:title="" gamma="1"/>
            <o:lock v:ext="edit" rotation="t" aspectratio="f" shapetype="t"/>
          </v:shape>
          <o:OLEObject Type="Embed" ProgID="Equation.DSMT4" ShapeID="Объект OLE69" DrawAspect="Content" ObjectID="_1813647687" r:id="rId46"/>
        </w:object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</w:r>
      <w:r w:rsidRPr="00A4157E">
        <w:rPr>
          <w:sz w:val="28"/>
          <w:szCs w:val="28"/>
        </w:rPr>
        <w:tab/>
        <w:t>(</w:t>
      </w:r>
      <w:r w:rsidR="00120AC4">
        <w:rPr>
          <w:sz w:val="28"/>
          <w:szCs w:val="28"/>
        </w:rPr>
        <w:t>3</w:t>
      </w:r>
      <w:r w:rsidRPr="00A4157E">
        <w:rPr>
          <w:sz w:val="28"/>
          <w:szCs w:val="28"/>
        </w:rPr>
        <w:t>.</w:t>
      </w:r>
      <w:r w:rsidR="00120AC4">
        <w:rPr>
          <w:sz w:val="28"/>
          <w:szCs w:val="28"/>
        </w:rPr>
        <w:t>8</w:t>
      </w:r>
      <w:r w:rsidRPr="00A4157E">
        <w:rPr>
          <w:sz w:val="28"/>
          <w:szCs w:val="28"/>
        </w:rPr>
        <w:t>)</w:t>
      </w:r>
    </w:p>
    <w:p w:rsidR="008B1FBC" w:rsidRPr="00A4157E" w:rsidRDefault="008B1FBC" w:rsidP="002F2738">
      <w:pPr>
        <w:spacing w:line="288" w:lineRule="auto"/>
        <w:ind w:firstLine="708"/>
        <w:jc w:val="center"/>
        <w:rPr>
          <w:sz w:val="28"/>
          <w:szCs w:val="28"/>
        </w:rPr>
      </w:pPr>
      <w:r w:rsidRPr="00A4157E">
        <w:rPr>
          <w:position w:val="-36"/>
          <w:sz w:val="28"/>
          <w:szCs w:val="28"/>
        </w:rPr>
        <w:object w:dxaOrig="2240" w:dyaOrig="800">
          <v:shape id="Объект OLE68" o:spid="_x0000_i1045" type="#_x0000_t75" style="width:111.75pt;height:39.75pt;visibility:visible;mso-wrap-distance-left:7.05pt;mso-wrap-distance-top:7.05pt;mso-wrap-distance-right:7.05pt;mso-wrap-distance-bottom:7.05pt" o:ole="" o:preferrelative="f">
            <v:imagedata r:id="rId47" o:title="" gamma="1"/>
            <o:lock v:ext="edit" rotation="t" aspectratio="f" shapetype="t"/>
          </v:shape>
          <o:OLEObject Type="Embed" ProgID="Equation.DSMT4" ShapeID="Объект OLE68" DrawAspect="Content" ObjectID="_1813647688" r:id="rId48"/>
        </w:object>
      </w:r>
    </w:p>
    <w:p w:rsidR="008B1FBC" w:rsidRPr="00A4157E" w:rsidRDefault="008B1FBC" w:rsidP="002F2738">
      <w:pPr>
        <w:pStyle w:val="30"/>
        <w:spacing w:after="0" w:line="288" w:lineRule="auto"/>
        <w:ind w:left="0" w:firstLine="709"/>
        <w:jc w:val="both"/>
        <w:rPr>
          <w:sz w:val="28"/>
          <w:szCs w:val="28"/>
        </w:rPr>
      </w:pPr>
      <w:r w:rsidRPr="00A4157E">
        <w:rPr>
          <w:sz w:val="28"/>
          <w:szCs w:val="28"/>
        </w:rPr>
        <w:lastRenderedPageBreak/>
        <w:t xml:space="preserve">Значения коэффициента использования светового потока приводятся в зависимости от коэффициента отражения стен </w:t>
      </w:r>
      <w:proofErr w:type="spellStart"/>
      <w:r w:rsidRPr="00A4157E">
        <w:rPr>
          <w:i/>
          <w:iCs/>
          <w:sz w:val="28"/>
          <w:szCs w:val="28"/>
        </w:rPr>
        <w:t>Р</w:t>
      </w:r>
      <w:r w:rsidRPr="00A4157E">
        <w:rPr>
          <w:sz w:val="28"/>
          <w:szCs w:val="28"/>
          <w:vertAlign w:val="subscript"/>
        </w:rPr>
        <w:t>с</w:t>
      </w:r>
      <w:proofErr w:type="spellEnd"/>
      <w:r w:rsidRPr="00A4157E">
        <w:rPr>
          <w:sz w:val="28"/>
          <w:szCs w:val="28"/>
        </w:rPr>
        <w:t xml:space="preserve"> и потолка </w:t>
      </w:r>
      <w:proofErr w:type="spellStart"/>
      <w:r w:rsidRPr="00A4157E">
        <w:rPr>
          <w:i/>
          <w:iCs/>
          <w:sz w:val="28"/>
          <w:szCs w:val="28"/>
        </w:rPr>
        <w:t>Р</w:t>
      </w:r>
      <w:r w:rsidRPr="00A4157E">
        <w:rPr>
          <w:sz w:val="28"/>
          <w:szCs w:val="28"/>
          <w:vertAlign w:val="subscript"/>
        </w:rPr>
        <w:t>п</w:t>
      </w:r>
      <w:proofErr w:type="spellEnd"/>
      <w:r w:rsidRPr="00A4157E">
        <w:rPr>
          <w:sz w:val="28"/>
          <w:szCs w:val="28"/>
        </w:rPr>
        <w:t xml:space="preserve"> (табл. </w:t>
      </w:r>
      <w:r w:rsidR="00AF6A51">
        <w:rPr>
          <w:sz w:val="28"/>
          <w:szCs w:val="28"/>
        </w:rPr>
        <w:t>3.4</w:t>
      </w:r>
      <w:r w:rsidRPr="00A4157E">
        <w:rPr>
          <w:sz w:val="28"/>
          <w:szCs w:val="28"/>
        </w:rPr>
        <w:t>) и индекса помещений, который вычисляется по формуле (</w:t>
      </w:r>
      <w:r w:rsidR="00AF6A51">
        <w:rPr>
          <w:sz w:val="28"/>
          <w:szCs w:val="28"/>
        </w:rPr>
        <w:t>3.8</w:t>
      </w:r>
      <w:r w:rsidRPr="00A4157E">
        <w:rPr>
          <w:sz w:val="28"/>
          <w:szCs w:val="28"/>
        </w:rPr>
        <w:t xml:space="preserve">). Получившиеся нецелые значения </w:t>
      </w:r>
      <w:proofErr w:type="spellStart"/>
      <w:r w:rsidRPr="00A4157E">
        <w:rPr>
          <w:i/>
          <w:sz w:val="28"/>
          <w:szCs w:val="28"/>
          <w:lang w:val="en-US"/>
        </w:rPr>
        <w:t>i</w:t>
      </w:r>
      <w:proofErr w:type="spellEnd"/>
      <w:r w:rsidRPr="00A4157E">
        <w:rPr>
          <w:sz w:val="28"/>
          <w:szCs w:val="28"/>
        </w:rPr>
        <w:t xml:space="preserve"> округлить до целых в большую сторону.</w:t>
      </w:r>
    </w:p>
    <w:p w:rsidR="008B1FBC" w:rsidRPr="00A4157E" w:rsidRDefault="008B1FBC" w:rsidP="002F2738">
      <w:pPr>
        <w:spacing w:line="288" w:lineRule="auto"/>
        <w:ind w:firstLine="709"/>
        <w:jc w:val="both"/>
        <w:rPr>
          <w:sz w:val="28"/>
          <w:szCs w:val="28"/>
        </w:rPr>
      </w:pPr>
      <w:r w:rsidRPr="00A4157E">
        <w:rPr>
          <w:sz w:val="28"/>
          <w:szCs w:val="28"/>
        </w:rPr>
        <w:t xml:space="preserve">Подсчитав световой поток лампы </w:t>
      </w:r>
      <w:r w:rsidRPr="00A4157E">
        <w:rPr>
          <w:i/>
          <w:sz w:val="28"/>
          <w:szCs w:val="28"/>
          <w:lang w:val="en-US"/>
        </w:rPr>
        <w:t>F</w:t>
      </w:r>
      <w:r w:rsidRPr="00A4157E">
        <w:rPr>
          <w:sz w:val="28"/>
          <w:szCs w:val="28"/>
        </w:rPr>
        <w:t xml:space="preserve"> по табл.</w:t>
      </w:r>
      <w:r w:rsidR="00AF6A51">
        <w:rPr>
          <w:sz w:val="28"/>
          <w:szCs w:val="28"/>
        </w:rPr>
        <w:t>3</w:t>
      </w:r>
      <w:r w:rsidRPr="00A4157E">
        <w:rPr>
          <w:sz w:val="28"/>
          <w:szCs w:val="28"/>
        </w:rPr>
        <w:t>.</w:t>
      </w:r>
      <w:r w:rsidR="00A45000">
        <w:rPr>
          <w:sz w:val="28"/>
          <w:szCs w:val="28"/>
        </w:rPr>
        <w:t>2</w:t>
      </w:r>
      <w:r w:rsidRPr="00A4157E">
        <w:rPr>
          <w:sz w:val="28"/>
          <w:szCs w:val="28"/>
        </w:rPr>
        <w:t xml:space="preserve"> подобрать ближайшую стандартную лампу или светодиодную с помощью </w:t>
      </w:r>
      <w:proofErr w:type="spellStart"/>
      <w:r w:rsidRPr="00A4157E">
        <w:rPr>
          <w:sz w:val="28"/>
          <w:szCs w:val="28"/>
        </w:rPr>
        <w:t>интернет</w:t>
      </w:r>
      <w:r w:rsidR="00AF6A51">
        <w:rPr>
          <w:sz w:val="28"/>
          <w:szCs w:val="28"/>
        </w:rPr>
        <w:t>-</w:t>
      </w:r>
      <w:r w:rsidRPr="00A4157E">
        <w:rPr>
          <w:sz w:val="28"/>
          <w:szCs w:val="28"/>
        </w:rPr>
        <w:t>ресурса</w:t>
      </w:r>
      <w:proofErr w:type="spellEnd"/>
      <w:r w:rsidRPr="00A4157E">
        <w:rPr>
          <w:sz w:val="28"/>
          <w:szCs w:val="28"/>
        </w:rPr>
        <w:t xml:space="preserve">, определить электрическую суммарную мощность всей осветительной системы по выражению: </w:t>
      </w:r>
      <w:r w:rsidRPr="00A4157E">
        <w:rPr>
          <w:color w:val="000000"/>
          <w:position w:val="-14"/>
          <w:sz w:val="28"/>
          <w:szCs w:val="28"/>
          <w:shd w:val="clear" w:color="auto" w:fill="FFFFFF"/>
        </w:rPr>
        <w:object w:dxaOrig="1152" w:dyaOrig="293">
          <v:shape id="Объект OLE67" o:spid="_x0000_i1046" type="#_x0000_t75" style="width:69.85pt;height:20.4pt;visibility:visible;mso-wrap-distance-left:7.05pt;mso-wrap-distance-top:7.05pt;mso-wrap-distance-right:7.05pt;mso-wrap-distance-bottom:7.05pt" o:ole="" o:preferrelative="f">
            <v:imagedata r:id="rId49" o:title="" chromakey="#f7fbf7" gamma="1"/>
            <o:lock v:ext="edit" rotation="t" aspectratio="f" shapetype="t"/>
          </v:shape>
          <o:OLEObject Type="Embed" ProgID="Equation.DSMT4" ShapeID="Объект OLE67" DrawAspect="Content" ObjectID="_1813647689" r:id="rId50"/>
        </w:object>
      </w:r>
      <w:r w:rsidRPr="00A4157E">
        <w:rPr>
          <w:color w:val="000000"/>
          <w:sz w:val="28"/>
          <w:szCs w:val="28"/>
          <w:shd w:val="clear" w:color="auto" w:fill="FFFFFF"/>
        </w:rPr>
        <w:t xml:space="preserve">. </w:t>
      </w:r>
      <w:r w:rsidRPr="00A4157E">
        <w:rPr>
          <w:sz w:val="28"/>
          <w:szCs w:val="28"/>
        </w:rPr>
        <w:t>В практике допускается отклонение потока выбранной лампы от расчетного до –10 % и +20 %, в противном случае выбирают другую схему расположения светильников.</w:t>
      </w:r>
    </w:p>
    <w:p w:rsidR="008B1FBC" w:rsidRPr="00A4157E" w:rsidRDefault="008B1FBC" w:rsidP="002F2738">
      <w:pPr>
        <w:spacing w:line="288" w:lineRule="auto"/>
        <w:jc w:val="center"/>
        <w:rPr>
          <w:color w:val="000000"/>
          <w:sz w:val="28"/>
          <w:szCs w:val="28"/>
        </w:rPr>
      </w:pPr>
      <w:r w:rsidRPr="00A4157E">
        <w:rPr>
          <w:color w:val="000000"/>
          <w:position w:val="-28"/>
          <w:sz w:val="28"/>
          <w:szCs w:val="28"/>
        </w:rPr>
        <w:object w:dxaOrig="4120" w:dyaOrig="720">
          <v:shape id="Объект OLE66" o:spid="_x0000_i1047" type="#_x0000_t75" style="width:206.35pt;height:36.55pt;visibility:visible;mso-wrap-distance-left:7.05pt;mso-wrap-distance-top:7.05pt;mso-wrap-distance-right:7.05pt;mso-wrap-distance-bottom:7.05pt" o:ole="" o:preferrelative="f">
            <v:imagedata r:id="rId51" o:title="" gamma="1"/>
            <o:lock v:ext="edit" rotation="t" aspectratio="f" shapetype="t"/>
          </v:shape>
          <o:OLEObject Type="Embed" ProgID="Equation.DSMT4" ShapeID="Объект OLE66" DrawAspect="Content" ObjectID="_1813647690" r:id="rId52"/>
        </w:object>
      </w:r>
      <w:r w:rsidRPr="00A4157E">
        <w:rPr>
          <w:color w:val="000000"/>
          <w:sz w:val="28"/>
          <w:szCs w:val="28"/>
        </w:rPr>
        <w:t>лм.</w:t>
      </w:r>
    </w:p>
    <w:p w:rsidR="008B1FBC" w:rsidRPr="00A4157E" w:rsidRDefault="008B1FBC" w:rsidP="002F2738">
      <w:pPr>
        <w:shd w:val="clear" w:color="000000" w:fill="FFFFFF"/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A4157E">
        <w:rPr>
          <w:color w:val="000000"/>
          <w:sz w:val="28"/>
          <w:szCs w:val="28"/>
        </w:rPr>
        <w:t xml:space="preserve">Световой поток равен 5017,5 м. Выбираем лампу </w:t>
      </w:r>
      <w:r w:rsidRPr="00A4157E">
        <w:rPr>
          <w:rFonts w:eastAsia="Calibri"/>
          <w:color w:val="000000"/>
          <w:sz w:val="28"/>
          <w:szCs w:val="28"/>
          <w:shd w:val="clear" w:color="auto" w:fill="FFFFFF"/>
        </w:rPr>
        <w:t xml:space="preserve">ЛБ </w:t>
      </w:r>
      <w:r w:rsidR="00E0515D" w:rsidRPr="00A4157E">
        <w:rPr>
          <w:rFonts w:eastAsia="Calibri"/>
          <w:color w:val="000000"/>
          <w:sz w:val="28"/>
          <w:szCs w:val="28"/>
          <w:shd w:val="clear" w:color="auto" w:fill="FFFFFF"/>
        </w:rPr>
        <w:t>80–</w:t>
      </w:r>
      <w:proofErr w:type="gramStart"/>
      <w:r w:rsidR="00E0515D" w:rsidRPr="00A4157E">
        <w:rPr>
          <w:rFonts w:eastAsia="Calibri"/>
          <w:color w:val="000000"/>
          <w:sz w:val="28"/>
          <w:szCs w:val="28"/>
          <w:shd w:val="clear" w:color="auto" w:fill="FFFFFF"/>
        </w:rPr>
        <w:t xml:space="preserve">2 </w:t>
      </w:r>
      <w:r w:rsidRPr="00A4157E"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r w:rsidRPr="00A4157E">
        <w:rPr>
          <w:color w:val="000000"/>
          <w:sz w:val="28"/>
          <w:szCs w:val="28"/>
        </w:rPr>
        <w:t>со</w:t>
      </w:r>
      <w:proofErr w:type="gramEnd"/>
      <w:r w:rsidRPr="00A4157E">
        <w:rPr>
          <w:color w:val="000000"/>
          <w:sz w:val="28"/>
          <w:szCs w:val="28"/>
        </w:rPr>
        <w:t xml:space="preserve"> световым потоком 5220 лм, мощностью 80 Вт.</w:t>
      </w:r>
    </w:p>
    <w:p w:rsidR="006642D1" w:rsidRPr="00662C44" w:rsidRDefault="006642D1" w:rsidP="002F2738">
      <w:pPr>
        <w:spacing w:line="288" w:lineRule="auto"/>
        <w:ind w:firstLine="567"/>
        <w:jc w:val="both"/>
        <w:rPr>
          <w:bCs/>
          <w:spacing w:val="-6"/>
          <w:sz w:val="28"/>
          <w:szCs w:val="28"/>
        </w:rPr>
      </w:pPr>
    </w:p>
    <w:p w:rsidR="001D0309" w:rsidRPr="00F51CAC" w:rsidRDefault="001D0309" w:rsidP="002F2738">
      <w:pPr>
        <w:spacing w:before="240" w:after="240" w:line="288" w:lineRule="auto"/>
        <w:ind w:firstLine="567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3</w:t>
      </w:r>
      <w:r w:rsidRPr="00F51CA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F51CAC">
        <w:rPr>
          <w:b/>
          <w:sz w:val="28"/>
          <w:szCs w:val="28"/>
        </w:rPr>
        <w:t xml:space="preserve">. </w:t>
      </w:r>
      <w:r w:rsidRPr="008B1FBC">
        <w:rPr>
          <w:b/>
          <w:sz w:val="28"/>
          <w:szCs w:val="28"/>
        </w:rPr>
        <w:t xml:space="preserve">Расчет </w:t>
      </w:r>
      <w:r w:rsidR="00F303D7">
        <w:rPr>
          <w:b/>
          <w:sz w:val="28"/>
          <w:szCs w:val="28"/>
        </w:rPr>
        <w:t>оценки риска на рабочем месте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z w:val="28"/>
          <w:szCs w:val="28"/>
        </w:rPr>
      </w:pPr>
      <w:r w:rsidRPr="00D132D9">
        <w:rPr>
          <w:sz w:val="28"/>
          <w:szCs w:val="28"/>
        </w:rPr>
        <w:t>Риск как мера опасности, характеризующая возможность ее возникновения и тяжесть ее последствий. Риск можно идентифицировать (путем выявления, описания и систематизации источников опасностей), оценить (установить величину, степень), а также прогнозировать — установить его значения (качественные или количественные) на основе специальных исследований о предстоящем развитии событий, явлений, процессов, их изменений и исходов.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z w:val="28"/>
          <w:szCs w:val="28"/>
        </w:rPr>
      </w:pPr>
      <w:r w:rsidRPr="00D132D9">
        <w:rPr>
          <w:sz w:val="28"/>
          <w:szCs w:val="28"/>
        </w:rPr>
        <w:t>Оценка риска — это процесс, используемый для оперативного принятия мер по снижению и ограничению способности превращения профессиональных рисков в несчастные случаи на производстве и профессиональные заболевания. Оценку рисков выполняют прямым или косвенным методами.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z w:val="28"/>
          <w:szCs w:val="28"/>
        </w:rPr>
      </w:pPr>
      <w:r w:rsidRPr="00D132D9">
        <w:rPr>
          <w:sz w:val="28"/>
          <w:szCs w:val="28"/>
        </w:rPr>
        <w:t>Рассмотрим порядок (алгоритм) оценки риска на рабочем месте:</w:t>
      </w:r>
    </w:p>
    <w:p w:rsidR="00F303D7" w:rsidRPr="00D132D9" w:rsidRDefault="00F303D7" w:rsidP="00F303D7">
      <w:pPr>
        <w:pStyle w:val="ConsPlusNormal"/>
        <w:widowControl/>
        <w:spacing w:line="288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t xml:space="preserve">1. </w:t>
      </w:r>
      <w:r w:rsidRPr="00D132D9">
        <w:rPr>
          <w:rFonts w:ascii="Times New Roman" w:hAnsi="Times New Roman" w:cs="Times New Roman"/>
          <w:spacing w:val="-4"/>
          <w:sz w:val="28"/>
          <w:szCs w:val="28"/>
        </w:rPr>
        <w:t xml:space="preserve">Идентифицируем возможные опасности на рабочем месте. </w:t>
      </w:r>
      <w:r w:rsidRPr="00D132D9">
        <w:rPr>
          <w:rFonts w:ascii="Times New Roman" w:hAnsi="Times New Roman" w:cs="Times New Roman"/>
          <w:sz w:val="28"/>
          <w:szCs w:val="28"/>
        </w:rPr>
        <w:t xml:space="preserve">Для облегчения процесса выявления опасностей их делят на группы, связанные с источниками их возникновения: 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z w:val="28"/>
          <w:szCs w:val="28"/>
        </w:rPr>
      </w:pPr>
      <w:r w:rsidRPr="00D132D9">
        <w:rPr>
          <w:spacing w:val="-4"/>
          <w:sz w:val="28"/>
          <w:szCs w:val="28"/>
        </w:rPr>
        <w:t xml:space="preserve">1.1. </w:t>
      </w:r>
      <w:r w:rsidRPr="00D132D9">
        <w:rPr>
          <w:sz w:val="28"/>
          <w:szCs w:val="28"/>
        </w:rPr>
        <w:t>Опасности, связанные с профессиональной деятельностью работника (движущиеся части оборудования и механизмов и т.п.);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z w:val="28"/>
          <w:szCs w:val="28"/>
        </w:rPr>
      </w:pPr>
      <w:r w:rsidRPr="00D132D9">
        <w:rPr>
          <w:sz w:val="28"/>
          <w:szCs w:val="28"/>
        </w:rPr>
        <w:t>1.2. Опасности, связанные с производственной деятельностью организации (наличие скользких полов, лестниц и т.п.);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pacing w:val="-4"/>
          <w:sz w:val="28"/>
          <w:szCs w:val="28"/>
        </w:rPr>
      </w:pPr>
      <w:r w:rsidRPr="00D132D9">
        <w:rPr>
          <w:sz w:val="28"/>
          <w:szCs w:val="28"/>
        </w:rPr>
        <w:t>1.3. Опасности, не связанные с профессиональной деятельностью работника и производственной деятельностью организации (тяжелые физико-географические и климатические условия и т.п.);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z w:val="28"/>
          <w:szCs w:val="28"/>
        </w:rPr>
      </w:pPr>
      <w:r w:rsidRPr="00D132D9">
        <w:rPr>
          <w:sz w:val="28"/>
          <w:szCs w:val="28"/>
        </w:rPr>
        <w:lastRenderedPageBreak/>
        <w:t>1.4. Опасности, связанные с работником, выполняющим данную работу (недостаточные образование и профессиональная подготовка, квалификация, стаж, опыт и т.п.).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pacing w:val="-6"/>
          <w:sz w:val="28"/>
          <w:szCs w:val="28"/>
        </w:rPr>
      </w:pPr>
      <w:r w:rsidRPr="00D132D9">
        <w:rPr>
          <w:sz w:val="28"/>
          <w:szCs w:val="28"/>
        </w:rPr>
        <w:t>2. Каждой идентифицированной опасности ставим в соответствие в</w:t>
      </w:r>
      <w:r w:rsidRPr="00D132D9">
        <w:rPr>
          <w:spacing w:val="-6"/>
          <w:sz w:val="28"/>
          <w:szCs w:val="28"/>
        </w:rPr>
        <w:t xml:space="preserve">озможный ущерб и соответствующий ему весовой коэффициент (табл. </w:t>
      </w:r>
      <w:r>
        <w:rPr>
          <w:spacing w:val="-6"/>
          <w:sz w:val="28"/>
          <w:szCs w:val="28"/>
        </w:rPr>
        <w:t>3.5</w:t>
      </w:r>
      <w:r w:rsidRPr="00D132D9">
        <w:rPr>
          <w:spacing w:val="-6"/>
          <w:sz w:val="28"/>
          <w:szCs w:val="28"/>
        </w:rPr>
        <w:t>).</w:t>
      </w:r>
    </w:p>
    <w:p w:rsidR="00F303D7" w:rsidRPr="00F303D7" w:rsidRDefault="00F303D7" w:rsidP="00F303D7">
      <w:pPr>
        <w:pStyle w:val="ConsPlusNormal"/>
        <w:widowControl/>
        <w:spacing w:line="288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Таблица 3.5- </w:t>
      </w:r>
      <w:r w:rsidRPr="00F303D7">
        <w:rPr>
          <w:rFonts w:ascii="Times New Roman" w:hAnsi="Times New Roman" w:cs="Times New Roman"/>
          <w:bCs/>
          <w:sz w:val="28"/>
          <w:szCs w:val="28"/>
        </w:rPr>
        <w:t>Трехуровневая шкала тяжести ущерба</w:t>
      </w:r>
    </w:p>
    <w:tbl>
      <w:tblPr>
        <w:tblW w:w="100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706"/>
        <w:gridCol w:w="7294"/>
      </w:tblGrid>
      <w:tr w:rsidR="00F303D7" w:rsidRPr="00D132D9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 w:rsidP="00F303D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b/>
                <w:sz w:val="24"/>
                <w:szCs w:val="24"/>
              </w:rPr>
              <w:t>Тяжесть</w:t>
            </w:r>
            <w:r w:rsidRPr="00D132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ущерба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 w:rsidP="00F303D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Весовой  </w:t>
            </w:r>
            <w:r w:rsidRPr="00D132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коэффициент,</w:t>
            </w:r>
          </w:p>
          <w:p w:rsidR="00F303D7" w:rsidRPr="00D132D9" w:rsidRDefault="00F303D7" w:rsidP="00F303D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132D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В</w:t>
            </w:r>
          </w:p>
        </w:tc>
        <w:tc>
          <w:tcPr>
            <w:tcW w:w="7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 w:rsidP="00F303D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Вербальное описание ущерба</w:t>
            </w:r>
          </w:p>
        </w:tc>
      </w:tr>
      <w:tr w:rsidR="00F303D7" w:rsidRPr="00D132D9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 xml:space="preserve">Малый  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 xml:space="preserve">Пострадавшему работнику не требуется оказания медицинской помощи; в худшем случае 3-дневное отсутствие на работе   </w:t>
            </w:r>
          </w:p>
        </w:tc>
      </w:tr>
      <w:tr w:rsidR="00F303D7" w:rsidRPr="00D132D9">
        <w:trPr>
          <w:cantSplit/>
          <w:trHeight w:val="6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 xml:space="preserve">Пострадавшего работника доставляют в организацию здравоохранения или требуется ее посещение; отсутствие на работе до 30 дней; развитие хронического заболевания       </w:t>
            </w:r>
          </w:p>
        </w:tc>
      </w:tr>
      <w:tr w:rsidR="00F303D7" w:rsidRPr="00D132D9">
        <w:trPr>
          <w:cantSplit/>
          <w:trHeight w:val="6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 xml:space="preserve">Несчастный случай вызывает серьезное (неизлечимое) повреждение здоровья; требуется лечение в стационаре; отсутствие на работе более 30 дней; стойкая утрата трудоспособности или смерть    </w:t>
            </w:r>
          </w:p>
        </w:tc>
      </w:tr>
    </w:tbl>
    <w:p w:rsidR="00F303D7" w:rsidRPr="00D132D9" w:rsidRDefault="00F303D7" w:rsidP="00F303D7">
      <w:pPr>
        <w:pStyle w:val="ConsPlusNormal"/>
        <w:widowControl/>
        <w:spacing w:before="120" w:line="288" w:lineRule="auto"/>
        <w:jc w:val="both"/>
        <w:rPr>
          <w:sz w:val="28"/>
          <w:szCs w:val="28"/>
        </w:rPr>
      </w:pPr>
      <w:r w:rsidRPr="00D132D9">
        <w:rPr>
          <w:rFonts w:ascii="Times New Roman" w:hAnsi="Times New Roman" w:cs="Times New Roman"/>
          <w:spacing w:val="-6"/>
          <w:sz w:val="28"/>
          <w:szCs w:val="28"/>
        </w:rPr>
        <w:t xml:space="preserve">3. </w:t>
      </w:r>
      <w:r w:rsidRPr="00D132D9">
        <w:rPr>
          <w:rFonts w:ascii="Times New Roman" w:hAnsi="Times New Roman" w:cs="Times New Roman"/>
          <w:sz w:val="28"/>
          <w:szCs w:val="28"/>
        </w:rPr>
        <w:t>Определяем качественные значения вероятностей наступления ущербов и исхода, не связанного с наступлением ущерба (</w:t>
      </w:r>
      <w:proofErr w:type="gramStart"/>
      <w:r w:rsidRPr="00D132D9">
        <w:rPr>
          <w:rFonts w:ascii="Times New Roman" w:hAnsi="Times New Roman" w:cs="Times New Roman"/>
          <w:sz w:val="28"/>
          <w:szCs w:val="28"/>
        </w:rPr>
        <w:t>оцениваем</w:t>
      </w:r>
      <w:proofErr w:type="gramEnd"/>
      <w:r w:rsidRPr="00D132D9">
        <w:rPr>
          <w:rFonts w:ascii="Times New Roman" w:hAnsi="Times New Roman" w:cs="Times New Roman"/>
          <w:sz w:val="28"/>
          <w:szCs w:val="28"/>
        </w:rPr>
        <w:t xml:space="preserve"> как средний), и соответствующие им весовые коэффициенты с использованием вербального описания вероятностей (частот) (табл. </w:t>
      </w:r>
      <w:r>
        <w:rPr>
          <w:rFonts w:ascii="Times New Roman" w:hAnsi="Times New Roman" w:cs="Times New Roman"/>
          <w:sz w:val="28"/>
          <w:szCs w:val="28"/>
        </w:rPr>
        <w:t>3.6</w:t>
      </w:r>
      <w:r w:rsidRPr="00D132D9">
        <w:rPr>
          <w:rFonts w:ascii="Times New Roman" w:hAnsi="Times New Roman" w:cs="Times New Roman"/>
          <w:sz w:val="28"/>
          <w:szCs w:val="28"/>
        </w:rPr>
        <w:t>). Численные значения указанных вероятностей (час</w:t>
      </w:r>
      <w:r>
        <w:rPr>
          <w:rFonts w:ascii="Times New Roman" w:hAnsi="Times New Roman" w:cs="Times New Roman"/>
          <w:sz w:val="28"/>
          <w:szCs w:val="28"/>
        </w:rPr>
        <w:t>тот) рассчитываем по формуле (3.9</w:t>
      </w:r>
      <w:r w:rsidRPr="00D132D9">
        <w:rPr>
          <w:rFonts w:ascii="Times New Roman" w:hAnsi="Times New Roman" w:cs="Times New Roman"/>
          <w:sz w:val="28"/>
          <w:szCs w:val="28"/>
        </w:rPr>
        <w:t>).</w:t>
      </w:r>
      <w:r w:rsidRPr="00D132D9">
        <w:rPr>
          <w:sz w:val="28"/>
          <w:szCs w:val="28"/>
        </w:rPr>
        <w:t xml:space="preserve"> </w:t>
      </w:r>
    </w:p>
    <w:p w:rsidR="00F303D7" w:rsidRPr="00F303D7" w:rsidRDefault="00F303D7" w:rsidP="00F303D7">
      <w:pPr>
        <w:spacing w:line="288" w:lineRule="auto"/>
        <w:ind w:firstLine="720"/>
        <w:rPr>
          <w:bCs/>
          <w:sz w:val="28"/>
          <w:szCs w:val="28"/>
        </w:rPr>
      </w:pPr>
      <w:r w:rsidRPr="00D132D9">
        <w:rPr>
          <w:spacing w:val="20"/>
          <w:sz w:val="28"/>
          <w:szCs w:val="28"/>
        </w:rPr>
        <w:t xml:space="preserve">Таблица </w:t>
      </w:r>
      <w:r>
        <w:rPr>
          <w:spacing w:val="20"/>
          <w:sz w:val="28"/>
          <w:szCs w:val="28"/>
        </w:rPr>
        <w:t xml:space="preserve">3.6 – </w:t>
      </w:r>
      <w:r w:rsidRPr="00F303D7">
        <w:rPr>
          <w:bCs/>
          <w:sz w:val="28"/>
          <w:szCs w:val="28"/>
        </w:rPr>
        <w:t>Трехуровневая шкала вероятностей (частот)</w:t>
      </w: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800"/>
        <w:gridCol w:w="6660"/>
      </w:tblGrid>
      <w:tr w:rsidR="00F303D7" w:rsidRPr="00D132D9">
        <w:trPr>
          <w:cantSplit/>
          <w:trHeight w:val="36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Вероятность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left="-250" w:firstLine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 xml:space="preserve">Весовой </w:t>
            </w:r>
          </w:p>
          <w:p w:rsidR="00F303D7" w:rsidRPr="00D132D9" w:rsidRDefault="00F303D7">
            <w:pPr>
              <w:pStyle w:val="ConsPlusNormal"/>
              <w:widowControl/>
              <w:ind w:left="-250" w:firstLine="25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коэффициент А</w:t>
            </w:r>
            <w:proofErr w:type="spellStart"/>
            <w:r w:rsidRPr="00D132D9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Вербальное описание вероятностей (частот)</w:t>
            </w:r>
          </w:p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проявления опасностей и наступления ущерба</w:t>
            </w:r>
          </w:p>
        </w:tc>
      </w:tr>
      <w:tr w:rsidR="00F303D7" w:rsidRPr="00D132D9">
        <w:trPr>
          <w:cantSplit/>
          <w:trHeight w:val="60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или ее проявления, которые могут  вызвать определенный ущерб, не должны возникнуть за все время профессиональной деятельности  работника </w:t>
            </w:r>
          </w:p>
        </w:tc>
      </w:tr>
      <w:tr w:rsidR="00F303D7" w:rsidRPr="00D132D9">
        <w:trPr>
          <w:cantSplit/>
          <w:trHeight w:val="60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или ее проявления, которые могут вызвать определенный ущерб, возникают лишь  в определенные периоды профессиональной  деятельности работника  </w:t>
            </w:r>
          </w:p>
        </w:tc>
      </w:tr>
      <w:tr w:rsidR="00F303D7" w:rsidRPr="00D132D9">
        <w:trPr>
          <w:cantSplit/>
          <w:trHeight w:val="60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или ее проявления, которые могут  вызвать определенный ущерб, возникают постоянно в течение всей профессиональной деятельности  работника </w:t>
            </w:r>
          </w:p>
        </w:tc>
      </w:tr>
    </w:tbl>
    <w:p w:rsidR="00F303D7" w:rsidRPr="00D132D9" w:rsidRDefault="00F303D7" w:rsidP="00F303D7">
      <w:pPr>
        <w:pStyle w:val="ConsPlusNormal"/>
        <w:widowControl/>
        <w:spacing w:before="120" w:line="288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t>Вероятность (частота) наступления ущерба (</w:t>
      </w:r>
      <w:r w:rsidRPr="00D132D9">
        <w:rPr>
          <w:rFonts w:ascii="Times New Roman" w:hAnsi="Times New Roman" w:cs="Times New Roman"/>
          <w:i/>
          <w:sz w:val="28"/>
          <w:szCs w:val="28"/>
        </w:rPr>
        <w:t>Р</w:t>
      </w:r>
      <w:r w:rsidRPr="00D132D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D132D9">
        <w:rPr>
          <w:rFonts w:ascii="Times New Roman" w:hAnsi="Times New Roman" w:cs="Times New Roman"/>
          <w:sz w:val="28"/>
          <w:szCs w:val="28"/>
        </w:rPr>
        <w:t>), вызванного проявлением j-той опасности, определяют путем деления i-того весового коэффициента на сумму весовых коэффициентов, присвоенных к идентифицированным опасностям и исходу, не связанному с наступлением ущерба:</w:t>
      </w:r>
    </w:p>
    <w:p w:rsidR="00F303D7" w:rsidRPr="00D132D9" w:rsidRDefault="00F303D7" w:rsidP="00F303D7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position w:val="-66"/>
          <w:sz w:val="28"/>
          <w:szCs w:val="28"/>
        </w:rPr>
        <w:object w:dxaOrig="1219" w:dyaOrig="1020">
          <v:shape id="_x0000_i1048" type="#_x0000_t75" style="width:61.25pt;height:51.6pt" o:ole="">
            <v:imagedata r:id="rId53" o:title=""/>
          </v:shape>
          <o:OLEObject Type="Embed" ProgID="Equation.DSMT4" ShapeID="_x0000_i1048" DrawAspect="Content" ObjectID="_1813647691" r:id="rId54"/>
        </w:object>
      </w:r>
      <w:r>
        <w:rPr>
          <w:rFonts w:ascii="Times New Roman" w:hAnsi="Times New Roman" w:cs="Times New Roman"/>
          <w:position w:val="-62"/>
          <w:sz w:val="28"/>
          <w:szCs w:val="28"/>
        </w:rPr>
        <w:tab/>
      </w:r>
      <w:r>
        <w:rPr>
          <w:rFonts w:ascii="Times New Roman" w:hAnsi="Times New Roman" w:cs="Times New Roman"/>
          <w:position w:val="-62"/>
          <w:sz w:val="28"/>
          <w:szCs w:val="28"/>
        </w:rPr>
        <w:tab/>
      </w:r>
      <w:r>
        <w:rPr>
          <w:rFonts w:ascii="Times New Roman" w:hAnsi="Times New Roman" w:cs="Times New Roman"/>
          <w:position w:val="-62"/>
          <w:sz w:val="28"/>
          <w:szCs w:val="28"/>
        </w:rPr>
        <w:tab/>
      </w:r>
      <w:r>
        <w:rPr>
          <w:rFonts w:ascii="Times New Roman" w:hAnsi="Times New Roman" w:cs="Times New Roman"/>
          <w:position w:val="-62"/>
          <w:sz w:val="28"/>
          <w:szCs w:val="28"/>
        </w:rPr>
        <w:tab/>
      </w:r>
      <w:r>
        <w:rPr>
          <w:rFonts w:ascii="Times New Roman" w:hAnsi="Times New Roman" w:cs="Times New Roman"/>
          <w:position w:val="-62"/>
          <w:sz w:val="28"/>
          <w:szCs w:val="28"/>
        </w:rPr>
        <w:tab/>
      </w:r>
      <w:r>
        <w:rPr>
          <w:rFonts w:ascii="Times New Roman" w:hAnsi="Times New Roman" w:cs="Times New Roman"/>
          <w:position w:val="-62"/>
          <w:sz w:val="28"/>
          <w:szCs w:val="28"/>
        </w:rPr>
        <w:tab/>
        <w:t>(3.9</w:t>
      </w:r>
      <w:r w:rsidRPr="00D132D9">
        <w:rPr>
          <w:rFonts w:ascii="Times New Roman" w:hAnsi="Times New Roman" w:cs="Times New Roman"/>
          <w:position w:val="-62"/>
          <w:sz w:val="28"/>
          <w:szCs w:val="28"/>
        </w:rPr>
        <w:t>)</w:t>
      </w:r>
    </w:p>
    <w:p w:rsidR="00F303D7" w:rsidRPr="00D132D9" w:rsidRDefault="00F303D7" w:rsidP="00F303D7">
      <w:pPr>
        <w:pStyle w:val="ConsPlusNormal"/>
        <w:widowControl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t xml:space="preserve">где </w:t>
      </w:r>
      <w:r w:rsidRPr="00D132D9">
        <w:rPr>
          <w:rFonts w:ascii="Times New Roman" w:hAnsi="Times New Roman" w:cs="Times New Roman"/>
          <w:i/>
          <w:sz w:val="28"/>
          <w:szCs w:val="28"/>
        </w:rPr>
        <w:t>А</w:t>
      </w:r>
      <w:proofErr w:type="spellStart"/>
      <w:r w:rsidRPr="00D132D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32D9">
        <w:rPr>
          <w:rFonts w:ascii="Times New Roman" w:hAnsi="Times New Roman" w:cs="Times New Roman"/>
          <w:sz w:val="28"/>
          <w:szCs w:val="28"/>
        </w:rPr>
        <w:t xml:space="preserve"> —</w:t>
      </w:r>
      <w:r w:rsidRPr="00D132D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D132D9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D132D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132D9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D132D9">
        <w:rPr>
          <w:rFonts w:ascii="Times New Roman" w:hAnsi="Times New Roman" w:cs="Times New Roman"/>
          <w:sz w:val="28"/>
          <w:szCs w:val="28"/>
        </w:rPr>
        <w:t xml:space="preserve"> весовой коэффициент (определяется по табл. </w:t>
      </w:r>
      <w:r>
        <w:rPr>
          <w:rFonts w:ascii="Times New Roman" w:hAnsi="Times New Roman" w:cs="Times New Roman"/>
          <w:sz w:val="28"/>
          <w:szCs w:val="28"/>
        </w:rPr>
        <w:t>3.6</w:t>
      </w:r>
      <w:r w:rsidRPr="00D132D9">
        <w:rPr>
          <w:rFonts w:ascii="Times New Roman" w:hAnsi="Times New Roman" w:cs="Times New Roman"/>
          <w:sz w:val="28"/>
          <w:szCs w:val="28"/>
        </w:rPr>
        <w:t xml:space="preserve">); </w:t>
      </w:r>
      <w:r w:rsidRPr="00D132D9">
        <w:rPr>
          <w:rFonts w:ascii="Times New Roman" w:hAnsi="Times New Roman" w:cs="Times New Roman"/>
          <w:i/>
          <w:sz w:val="28"/>
          <w:szCs w:val="28"/>
        </w:rPr>
        <w:t>А</w:t>
      </w:r>
      <w:r w:rsidRPr="00D132D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D132D9">
        <w:rPr>
          <w:rFonts w:ascii="Times New Roman" w:hAnsi="Times New Roman" w:cs="Times New Roman"/>
          <w:sz w:val="28"/>
          <w:szCs w:val="28"/>
        </w:rPr>
        <w:t xml:space="preserve"> — сумма всех весовых коэффициентов.</w:t>
      </w:r>
    </w:p>
    <w:p w:rsidR="00F303D7" w:rsidRPr="00D132D9" w:rsidRDefault="00F303D7" w:rsidP="00F303D7">
      <w:pPr>
        <w:pStyle w:val="ConsPlusNormal"/>
        <w:widowControl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lastRenderedPageBreak/>
        <w:t>4. Путем перемножения численных значений вероятностей (частот) наступления ущербов на соответствующие весовые коэффициенты ущербов определяют риски по каждой из идентифицированных опасностей</w:t>
      </w:r>
    </w:p>
    <w:p w:rsidR="00F303D7" w:rsidRPr="00D132D9" w:rsidRDefault="00F303D7" w:rsidP="00F303D7">
      <w:pPr>
        <w:pStyle w:val="ConsPlusNormal"/>
        <w:widowControl/>
        <w:spacing w:line="288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position w:val="-12"/>
          <w:sz w:val="28"/>
          <w:szCs w:val="28"/>
        </w:rPr>
        <w:object w:dxaOrig="1240" w:dyaOrig="360">
          <v:shape id="_x0000_i1049" type="#_x0000_t75" style="width:67.7pt;height:19.35pt" o:ole="">
            <v:imagedata r:id="rId55" o:title=""/>
          </v:shape>
          <o:OLEObject Type="Embed" ProgID="Equation.3" ShapeID="_x0000_i1049" DrawAspect="Content" ObjectID="_1813647692" r:id="rId56"/>
        </w:object>
      </w:r>
      <w:r w:rsidRPr="00D132D9">
        <w:rPr>
          <w:rFonts w:ascii="Times New Roman" w:hAnsi="Times New Roman" w:cs="Times New Roman"/>
          <w:sz w:val="28"/>
          <w:szCs w:val="28"/>
        </w:rPr>
        <w:t>,</w:t>
      </w:r>
      <w:r w:rsidRPr="00D132D9">
        <w:rPr>
          <w:rFonts w:ascii="Times New Roman" w:hAnsi="Times New Roman" w:cs="Times New Roman"/>
          <w:sz w:val="28"/>
          <w:szCs w:val="28"/>
        </w:rPr>
        <w:tab/>
      </w:r>
      <w:r w:rsidRPr="00D132D9">
        <w:rPr>
          <w:rFonts w:ascii="Times New Roman" w:hAnsi="Times New Roman" w:cs="Times New Roman"/>
          <w:sz w:val="28"/>
          <w:szCs w:val="28"/>
        </w:rPr>
        <w:tab/>
      </w:r>
      <w:r w:rsidRPr="00D132D9">
        <w:rPr>
          <w:rFonts w:ascii="Times New Roman" w:hAnsi="Times New Roman" w:cs="Times New Roman"/>
          <w:sz w:val="28"/>
          <w:szCs w:val="28"/>
        </w:rPr>
        <w:tab/>
      </w:r>
      <w:r w:rsidRPr="00D132D9">
        <w:rPr>
          <w:rFonts w:ascii="Times New Roman" w:hAnsi="Times New Roman" w:cs="Times New Roman"/>
          <w:sz w:val="28"/>
          <w:szCs w:val="28"/>
        </w:rPr>
        <w:tab/>
      </w:r>
      <w:r w:rsidRPr="00D132D9"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8"/>
          <w:szCs w:val="28"/>
        </w:rPr>
        <w:t>3.10</w:t>
      </w:r>
      <w:r w:rsidRPr="00D132D9">
        <w:rPr>
          <w:rFonts w:ascii="Times New Roman" w:hAnsi="Times New Roman" w:cs="Times New Roman"/>
          <w:sz w:val="28"/>
          <w:szCs w:val="28"/>
        </w:rPr>
        <w:t>)</w:t>
      </w:r>
    </w:p>
    <w:p w:rsidR="00F303D7" w:rsidRPr="00D132D9" w:rsidRDefault="00F303D7" w:rsidP="00F303D7">
      <w:pPr>
        <w:pStyle w:val="ConsPlusNormal"/>
        <w:widowControl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t xml:space="preserve">где </w:t>
      </w:r>
      <w:r w:rsidRPr="00D132D9">
        <w:rPr>
          <w:rFonts w:ascii="Times New Roman" w:hAnsi="Times New Roman" w:cs="Times New Roman"/>
          <w:i/>
          <w:sz w:val="28"/>
          <w:szCs w:val="28"/>
        </w:rPr>
        <w:t>Р</w:t>
      </w:r>
      <w:r w:rsidRPr="00D132D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J</w:t>
      </w:r>
      <w:r w:rsidRPr="00D132D9">
        <w:rPr>
          <w:rFonts w:ascii="Times New Roman" w:hAnsi="Times New Roman" w:cs="Times New Roman"/>
          <w:sz w:val="28"/>
          <w:szCs w:val="28"/>
        </w:rPr>
        <w:t xml:space="preserve"> — вероятность (частота) наступления ущерба, вызванного проявлением </w:t>
      </w:r>
      <w:r w:rsidRPr="00D132D9">
        <w:rPr>
          <w:rFonts w:ascii="Times New Roman" w:hAnsi="Times New Roman" w:cs="Times New Roman"/>
          <w:i/>
          <w:sz w:val="28"/>
          <w:szCs w:val="28"/>
        </w:rPr>
        <w:t>j</w:t>
      </w:r>
      <w:r w:rsidRPr="00D132D9">
        <w:rPr>
          <w:rFonts w:ascii="Times New Roman" w:hAnsi="Times New Roman" w:cs="Times New Roman"/>
          <w:sz w:val="28"/>
          <w:szCs w:val="28"/>
        </w:rPr>
        <w:t xml:space="preserve">-той опасности; </w:t>
      </w:r>
      <w:r w:rsidRPr="00D132D9">
        <w:rPr>
          <w:position w:val="-8"/>
          <w:sz w:val="28"/>
          <w:szCs w:val="28"/>
        </w:rPr>
        <w:object w:dxaOrig="360" w:dyaOrig="320">
          <v:shape id="_x0000_i1050" type="#_x0000_t75" style="width:18.25pt;height:16.1pt" o:ole="">
            <v:imagedata r:id="rId57" o:title=""/>
          </v:shape>
          <o:OLEObject Type="Embed" ProgID="Equation.DSMT4" ShapeID="_x0000_i1050" DrawAspect="Content" ObjectID="_1813647693" r:id="rId58"/>
        </w:object>
      </w:r>
      <w:r w:rsidRPr="00D132D9">
        <w:rPr>
          <w:rFonts w:ascii="Times New Roman" w:hAnsi="Times New Roman" w:cs="Times New Roman"/>
          <w:sz w:val="28"/>
          <w:szCs w:val="28"/>
        </w:rPr>
        <w:t xml:space="preserve"> — весовой коэффициент с использованием вербального описания вероятностей (частот) (табл. </w:t>
      </w:r>
      <w:r>
        <w:rPr>
          <w:rFonts w:ascii="Times New Roman" w:hAnsi="Times New Roman" w:cs="Times New Roman"/>
          <w:sz w:val="28"/>
          <w:szCs w:val="28"/>
        </w:rPr>
        <w:t>3.6</w:t>
      </w:r>
      <w:r w:rsidRPr="00D132D9">
        <w:rPr>
          <w:rFonts w:ascii="Times New Roman" w:hAnsi="Times New Roman" w:cs="Times New Roman"/>
          <w:sz w:val="28"/>
          <w:szCs w:val="28"/>
        </w:rPr>
        <w:t>).</w:t>
      </w:r>
    </w:p>
    <w:p w:rsidR="00F303D7" w:rsidRPr="00D132D9" w:rsidRDefault="00F303D7" w:rsidP="00F303D7">
      <w:pPr>
        <w:pStyle w:val="ConsPlusNormal"/>
        <w:widowControl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t xml:space="preserve">5. По шкале оценки значимости рисков оценим значимость рисков по </w:t>
      </w:r>
      <w:r w:rsidRPr="00D132D9">
        <w:rPr>
          <w:rFonts w:ascii="Times New Roman" w:hAnsi="Times New Roman" w:cs="Times New Roman"/>
          <w:spacing w:val="-4"/>
          <w:sz w:val="28"/>
          <w:szCs w:val="28"/>
        </w:rPr>
        <w:t>каждой из иденти</w:t>
      </w:r>
      <w:r>
        <w:rPr>
          <w:rFonts w:ascii="Times New Roman" w:hAnsi="Times New Roman" w:cs="Times New Roman"/>
          <w:spacing w:val="-4"/>
          <w:sz w:val="28"/>
          <w:szCs w:val="28"/>
        </w:rPr>
        <w:t>фицированных опасностей (табл. 3.7</w:t>
      </w:r>
      <w:r w:rsidRPr="00D132D9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:rsidR="00F303D7" w:rsidRPr="00F303D7" w:rsidRDefault="00F303D7" w:rsidP="00F303D7">
      <w:pPr>
        <w:pStyle w:val="ConsPlusNormal"/>
        <w:widowControl/>
        <w:spacing w:line="288" w:lineRule="auto"/>
        <w:rPr>
          <w:rFonts w:ascii="Times New Roman" w:hAnsi="Times New Roman" w:cs="Times New Roman"/>
          <w:bCs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3.7 – </w:t>
      </w:r>
      <w:r w:rsidRPr="00F303D7">
        <w:rPr>
          <w:rFonts w:ascii="Times New Roman" w:hAnsi="Times New Roman" w:cs="Times New Roman"/>
          <w:bCs/>
          <w:sz w:val="28"/>
          <w:szCs w:val="28"/>
        </w:rPr>
        <w:t>Шкала оценки значимости рисков</w:t>
      </w: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935"/>
        <w:gridCol w:w="1845"/>
        <w:gridCol w:w="2700"/>
      </w:tblGrid>
      <w:tr w:rsidR="00F303D7" w:rsidRPr="00D132D9">
        <w:trPr>
          <w:cantSplit/>
          <w:trHeight w:val="24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Интервал значений риска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0 &lt; R &lt;= 5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5 &lt; R &lt;= 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10 &lt; R &lt;= 15</w:t>
            </w:r>
          </w:p>
        </w:tc>
      </w:tr>
      <w:tr w:rsidR="00F303D7" w:rsidRPr="00D132D9">
        <w:trPr>
          <w:cantSplit/>
          <w:trHeight w:val="24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 xml:space="preserve">Значимость риска      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Умеренный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9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</w:tbl>
    <w:p w:rsidR="00F303D7" w:rsidRPr="00D132D9" w:rsidRDefault="00F303D7" w:rsidP="00F303D7">
      <w:pPr>
        <w:pStyle w:val="ConsPlusNormal"/>
        <w:widowControl/>
        <w:spacing w:line="288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t xml:space="preserve">6. Путем сложения рисков для каждой идентифицированной опасности на рабочем месте определяем общий риск (табл. </w:t>
      </w:r>
      <w:r>
        <w:rPr>
          <w:rFonts w:ascii="Times New Roman" w:hAnsi="Times New Roman" w:cs="Times New Roman"/>
          <w:sz w:val="28"/>
          <w:szCs w:val="28"/>
        </w:rPr>
        <w:t>3.8</w:t>
      </w:r>
      <w:r w:rsidRPr="00D132D9">
        <w:rPr>
          <w:rFonts w:ascii="Times New Roman" w:hAnsi="Times New Roman" w:cs="Times New Roman"/>
          <w:sz w:val="28"/>
          <w:szCs w:val="28"/>
        </w:rPr>
        <w:t>).</w:t>
      </w:r>
    </w:p>
    <w:p w:rsidR="00F303D7" w:rsidRPr="00D132D9" w:rsidRDefault="00F303D7" w:rsidP="00F303D7">
      <w:pPr>
        <w:pStyle w:val="ConsPlusNormal"/>
        <w:widowControl/>
        <w:spacing w:line="288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t xml:space="preserve">7. Результаты расчетов оценки риска заносим в сводную табл. </w:t>
      </w:r>
      <w:r>
        <w:rPr>
          <w:rFonts w:ascii="Times New Roman" w:hAnsi="Times New Roman" w:cs="Times New Roman"/>
          <w:sz w:val="28"/>
          <w:szCs w:val="28"/>
        </w:rPr>
        <w:t>3.8</w:t>
      </w:r>
      <w:r w:rsidRPr="00D132D9">
        <w:rPr>
          <w:rFonts w:ascii="Times New Roman" w:hAnsi="Times New Roman" w:cs="Times New Roman"/>
          <w:sz w:val="28"/>
          <w:szCs w:val="28"/>
        </w:rPr>
        <w:t xml:space="preserve"> (возможный ущерб, весовой коэффициент ущерба, качественное значение вероятности наступления ущерба, весовой коэффициент вероятности наступления ущерба, численное значение вероятности (частоты) наступления ущерба, риски по идентифицированным опасностям, </w:t>
      </w:r>
      <w:r w:rsidRPr="00D132D9">
        <w:rPr>
          <w:rFonts w:ascii="Times New Roman" w:hAnsi="Times New Roman" w:cs="Times New Roman"/>
          <w:spacing w:val="-6"/>
          <w:sz w:val="28"/>
          <w:szCs w:val="28"/>
        </w:rPr>
        <w:t>оценка</w:t>
      </w:r>
      <w:r w:rsidRPr="00D132D9">
        <w:rPr>
          <w:rFonts w:ascii="Times New Roman" w:hAnsi="Times New Roman" w:cs="Times New Roman"/>
          <w:sz w:val="28"/>
          <w:szCs w:val="28"/>
        </w:rPr>
        <w:t xml:space="preserve"> значимости риска по отдельной опасности, общий риск на рабочем </w:t>
      </w:r>
      <w:r w:rsidRPr="00D132D9">
        <w:rPr>
          <w:rFonts w:ascii="Times New Roman" w:hAnsi="Times New Roman" w:cs="Times New Roman"/>
          <w:spacing w:val="-8"/>
          <w:sz w:val="28"/>
          <w:szCs w:val="28"/>
        </w:rPr>
        <w:t xml:space="preserve">месте, </w:t>
      </w:r>
      <w:r w:rsidRPr="00D132D9">
        <w:rPr>
          <w:rFonts w:ascii="Times New Roman" w:hAnsi="Times New Roman" w:cs="Times New Roman"/>
          <w:spacing w:val="-10"/>
          <w:sz w:val="28"/>
          <w:szCs w:val="28"/>
        </w:rPr>
        <w:t>оценка</w:t>
      </w:r>
      <w:r w:rsidRPr="00D132D9">
        <w:rPr>
          <w:rFonts w:ascii="Times New Roman" w:hAnsi="Times New Roman" w:cs="Times New Roman"/>
          <w:sz w:val="28"/>
          <w:szCs w:val="28"/>
        </w:rPr>
        <w:t xml:space="preserve"> значимости </w:t>
      </w:r>
      <w:r w:rsidRPr="00D132D9">
        <w:rPr>
          <w:rFonts w:ascii="Times New Roman" w:hAnsi="Times New Roman" w:cs="Times New Roman"/>
          <w:spacing w:val="-6"/>
          <w:sz w:val="28"/>
          <w:szCs w:val="28"/>
        </w:rPr>
        <w:t>общего</w:t>
      </w:r>
      <w:r w:rsidRPr="00D132D9">
        <w:rPr>
          <w:rFonts w:ascii="Times New Roman" w:hAnsi="Times New Roman" w:cs="Times New Roman"/>
          <w:sz w:val="28"/>
          <w:szCs w:val="28"/>
        </w:rPr>
        <w:t xml:space="preserve"> риска на рабочем месте).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pacing w:val="-4"/>
          <w:sz w:val="28"/>
          <w:szCs w:val="28"/>
        </w:rPr>
      </w:pPr>
      <w:r w:rsidRPr="00D132D9">
        <w:rPr>
          <w:b/>
          <w:i/>
          <w:spacing w:val="-4"/>
          <w:sz w:val="28"/>
          <w:szCs w:val="28"/>
        </w:rPr>
        <w:t>Задание</w:t>
      </w:r>
      <w:r w:rsidRPr="00D132D9">
        <w:rPr>
          <w:spacing w:val="-4"/>
          <w:sz w:val="28"/>
          <w:szCs w:val="28"/>
        </w:rPr>
        <w:t xml:space="preserve">. Провести оценку риска рабочего места. Параметры для расчета взять из табл. </w:t>
      </w:r>
      <w:r>
        <w:rPr>
          <w:spacing w:val="-4"/>
          <w:sz w:val="28"/>
          <w:szCs w:val="28"/>
        </w:rPr>
        <w:t>5</w:t>
      </w:r>
      <w:r w:rsidRPr="00D132D9">
        <w:rPr>
          <w:spacing w:val="-4"/>
          <w:sz w:val="28"/>
          <w:szCs w:val="28"/>
        </w:rPr>
        <w:t>.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z w:val="28"/>
          <w:szCs w:val="28"/>
        </w:rPr>
      </w:pPr>
      <w:r w:rsidRPr="00D132D9">
        <w:rPr>
          <w:i/>
          <w:sz w:val="28"/>
          <w:szCs w:val="28"/>
        </w:rPr>
        <w:t>Дано</w:t>
      </w:r>
      <w:r w:rsidRPr="00D132D9">
        <w:rPr>
          <w:sz w:val="28"/>
          <w:szCs w:val="28"/>
        </w:rPr>
        <w:t>. Рабочее место — резчик на прессах и гильотинных ножницах.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z w:val="28"/>
          <w:szCs w:val="28"/>
        </w:rPr>
      </w:pPr>
      <w:r w:rsidRPr="00D132D9">
        <w:rPr>
          <w:i/>
          <w:sz w:val="28"/>
          <w:szCs w:val="28"/>
        </w:rPr>
        <w:t>Решение</w:t>
      </w:r>
      <w:r w:rsidRPr="00D132D9">
        <w:rPr>
          <w:sz w:val="28"/>
          <w:szCs w:val="28"/>
        </w:rPr>
        <w:t xml:space="preserve">. </w:t>
      </w:r>
    </w:p>
    <w:p w:rsidR="00F303D7" w:rsidRPr="00D132D9" w:rsidRDefault="00F303D7" w:rsidP="00F303D7">
      <w:pPr>
        <w:spacing w:line="288" w:lineRule="auto"/>
        <w:ind w:firstLine="686"/>
        <w:jc w:val="both"/>
        <w:rPr>
          <w:spacing w:val="-4"/>
          <w:sz w:val="28"/>
          <w:szCs w:val="28"/>
        </w:rPr>
      </w:pPr>
      <w:r w:rsidRPr="00D132D9">
        <w:rPr>
          <w:spacing w:val="-4"/>
          <w:sz w:val="28"/>
          <w:szCs w:val="28"/>
        </w:rPr>
        <w:t>1. Идентифицируем возможные опасности на рабочем месте резчика металла на прессах и гильотинных ножницах.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6"/>
        <w:gridCol w:w="7474"/>
      </w:tblGrid>
      <w:tr w:rsidR="00F303D7" w:rsidRPr="00D132D9"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рабочего места</w:t>
            </w:r>
          </w:p>
        </w:tc>
        <w:tc>
          <w:tcPr>
            <w:tcW w:w="7474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Наименование опасности</w:t>
            </w:r>
          </w:p>
        </w:tc>
      </w:tr>
      <w:tr w:rsidR="00F303D7" w:rsidRPr="00D132D9"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Резчик на прессах и гильотинных ножницах</w:t>
            </w:r>
          </w:p>
        </w:tc>
        <w:tc>
          <w:tcPr>
            <w:tcW w:w="7474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Движение транспорта на территории цеха.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Повышенный уровень шума.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Движущиеся части оборудования и механизмов (включая вращающиеся и вибрирующие части).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 Опасность захвата одежды вращающими частями станка или режущим инструментом.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 Недостаточная освещенность рабочей зоны.</w:t>
            </w:r>
          </w:p>
        </w:tc>
      </w:tr>
    </w:tbl>
    <w:p w:rsidR="00F303D7" w:rsidRDefault="00F303D7" w:rsidP="00F303D7">
      <w:pPr>
        <w:pStyle w:val="ConsPlusNormal"/>
        <w:widowControl/>
        <w:spacing w:before="120" w:after="120" w:line="288" w:lineRule="auto"/>
        <w:ind w:firstLine="67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t>2. Для указанного рабочего места каждой идентифицированной опасности ставим в соответствие в</w:t>
      </w:r>
      <w:r w:rsidRPr="00D132D9">
        <w:rPr>
          <w:rFonts w:ascii="Times New Roman" w:hAnsi="Times New Roman" w:cs="Times New Roman"/>
          <w:spacing w:val="-6"/>
          <w:sz w:val="28"/>
          <w:szCs w:val="28"/>
        </w:rPr>
        <w:t xml:space="preserve">озможный ущерб и соответствующий ему весовой коэффициент (табл. </w:t>
      </w:r>
      <w:r>
        <w:rPr>
          <w:rFonts w:ascii="Times New Roman" w:hAnsi="Times New Roman" w:cs="Times New Roman"/>
          <w:spacing w:val="-6"/>
          <w:sz w:val="28"/>
          <w:szCs w:val="28"/>
        </w:rPr>
        <w:t>3.5</w:t>
      </w:r>
      <w:r w:rsidRPr="00D132D9">
        <w:rPr>
          <w:rFonts w:ascii="Times New Roman" w:hAnsi="Times New Roman" w:cs="Times New Roman"/>
          <w:spacing w:val="-6"/>
          <w:sz w:val="28"/>
          <w:szCs w:val="28"/>
        </w:rPr>
        <w:t>).</w:t>
      </w:r>
    </w:p>
    <w:p w:rsidR="00F303D7" w:rsidRDefault="00F303D7" w:rsidP="00F303D7">
      <w:pPr>
        <w:pStyle w:val="ConsPlusNormal"/>
        <w:widowControl/>
        <w:spacing w:before="120" w:after="120" w:line="288" w:lineRule="auto"/>
        <w:ind w:firstLine="675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FD4CF0" w:rsidRDefault="00FD4CF0" w:rsidP="00F303D7">
      <w:pPr>
        <w:pStyle w:val="ConsPlusNormal"/>
        <w:widowControl/>
        <w:spacing w:before="120" w:after="120" w:line="288" w:lineRule="auto"/>
        <w:ind w:firstLine="675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FD4CF0" w:rsidRPr="00D132D9" w:rsidRDefault="00FD4CF0" w:rsidP="00F303D7">
      <w:pPr>
        <w:pStyle w:val="ConsPlusNormal"/>
        <w:widowControl/>
        <w:spacing w:before="120" w:after="120" w:line="288" w:lineRule="auto"/>
        <w:ind w:firstLine="675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6133"/>
        <w:gridCol w:w="3420"/>
      </w:tblGrid>
      <w:tr w:rsidR="00F303D7" w:rsidRPr="00D132D9">
        <w:tc>
          <w:tcPr>
            <w:tcW w:w="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133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Наименование опасности</w:t>
            </w:r>
          </w:p>
        </w:tc>
        <w:tc>
          <w:tcPr>
            <w:tcW w:w="3420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Весовой  </w:t>
            </w:r>
            <w:r w:rsidRPr="00F257AC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 К</w:t>
            </w:r>
            <w:r w:rsidRPr="00F257A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</w:t>
            </w:r>
          </w:p>
        </w:tc>
      </w:tr>
      <w:tr w:rsidR="00F303D7" w:rsidRPr="00D132D9">
        <w:tc>
          <w:tcPr>
            <w:tcW w:w="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33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Движение транспорта на территории цеха.</w:t>
            </w:r>
          </w:p>
        </w:tc>
        <w:tc>
          <w:tcPr>
            <w:tcW w:w="3420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303D7" w:rsidRPr="00D132D9">
        <w:tc>
          <w:tcPr>
            <w:tcW w:w="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33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Повышенный уровень шума.</w:t>
            </w:r>
          </w:p>
        </w:tc>
        <w:tc>
          <w:tcPr>
            <w:tcW w:w="3420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303D7" w:rsidRPr="00D132D9">
        <w:tc>
          <w:tcPr>
            <w:tcW w:w="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33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Движущиеся части оборудования и механизмов (включая вращающиеся и вибрирующие части).</w:t>
            </w:r>
          </w:p>
        </w:tc>
        <w:tc>
          <w:tcPr>
            <w:tcW w:w="3420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303D7" w:rsidRPr="00D132D9">
        <w:tc>
          <w:tcPr>
            <w:tcW w:w="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33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Опасность захвата одежды вращающими частями станка или режущим инструментом.</w:t>
            </w:r>
          </w:p>
        </w:tc>
        <w:tc>
          <w:tcPr>
            <w:tcW w:w="3420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303D7" w:rsidRPr="00D132D9">
        <w:tc>
          <w:tcPr>
            <w:tcW w:w="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3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Недостаточная освещенность рабочей зоны.</w:t>
            </w:r>
          </w:p>
        </w:tc>
        <w:tc>
          <w:tcPr>
            <w:tcW w:w="3420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03D7" w:rsidRPr="00D132D9">
        <w:tc>
          <w:tcPr>
            <w:tcW w:w="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33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Исход, не связанный с наступлением ущерба.</w:t>
            </w:r>
          </w:p>
        </w:tc>
        <w:tc>
          <w:tcPr>
            <w:tcW w:w="3420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303D7" w:rsidRPr="00D132D9" w:rsidRDefault="00F303D7" w:rsidP="00F303D7">
      <w:pPr>
        <w:pStyle w:val="ConsPlusNormal"/>
        <w:widowControl/>
        <w:spacing w:before="120" w:after="120" w:line="288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t>3. Определяем качественные значения вероятностей наступления ущербов и исхода, не связанного с наступлением ущерба (</w:t>
      </w:r>
      <w:proofErr w:type="gramStart"/>
      <w:r w:rsidRPr="00D132D9">
        <w:rPr>
          <w:rFonts w:ascii="Times New Roman" w:hAnsi="Times New Roman" w:cs="Times New Roman"/>
          <w:sz w:val="28"/>
          <w:szCs w:val="28"/>
        </w:rPr>
        <w:t>оцениваем</w:t>
      </w:r>
      <w:proofErr w:type="gramEnd"/>
      <w:r w:rsidRPr="00D132D9">
        <w:rPr>
          <w:rFonts w:ascii="Times New Roman" w:hAnsi="Times New Roman" w:cs="Times New Roman"/>
          <w:sz w:val="28"/>
          <w:szCs w:val="28"/>
        </w:rPr>
        <w:t xml:space="preserve"> как средний), и соответствующие им весовые коэффициенты с использованием вербального описания вероятностей (частот) (табл. </w:t>
      </w:r>
      <w:r>
        <w:rPr>
          <w:rFonts w:ascii="Times New Roman" w:hAnsi="Times New Roman" w:cs="Times New Roman"/>
          <w:sz w:val="28"/>
          <w:szCs w:val="28"/>
        </w:rPr>
        <w:t>3.6</w:t>
      </w:r>
      <w:r w:rsidRPr="00D132D9">
        <w:rPr>
          <w:rFonts w:ascii="Times New Roman" w:hAnsi="Times New Roman" w:cs="Times New Roman"/>
          <w:sz w:val="28"/>
          <w:szCs w:val="28"/>
        </w:rPr>
        <w:t xml:space="preserve">).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7393"/>
        <w:gridCol w:w="2160"/>
      </w:tblGrid>
      <w:tr w:rsidR="00F303D7" w:rsidRPr="00F257AC">
        <w:tc>
          <w:tcPr>
            <w:tcW w:w="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393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опасности</w:t>
            </w:r>
          </w:p>
        </w:tc>
        <w:tc>
          <w:tcPr>
            <w:tcW w:w="2160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Весовой  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коэффициент А</w:t>
            </w:r>
            <w:proofErr w:type="spellStart"/>
            <w:r w:rsidRPr="00F257A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</w:tr>
      <w:tr w:rsidR="00F303D7" w:rsidRPr="00D132D9">
        <w:tc>
          <w:tcPr>
            <w:tcW w:w="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93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Движение транспорта на территории цеха.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Повышенный уровень шума.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Движущиеся части оборудования и механизмов (включая вращающиеся и вибрирующие части).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Опасность захвата одежды вращающими частями станка или режущим инструментом.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Недостаточная освещенность рабочей зоны.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Исход, не связанный с наступлением ущерба</w:t>
            </w:r>
          </w:p>
        </w:tc>
        <w:tc>
          <w:tcPr>
            <w:tcW w:w="2160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303D7" w:rsidRPr="00D132D9" w:rsidRDefault="00F303D7" w:rsidP="00F303D7">
      <w:pPr>
        <w:pStyle w:val="ConsPlusNormal"/>
        <w:widowControl/>
        <w:spacing w:before="12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132D9">
        <w:rPr>
          <w:rFonts w:ascii="Times New Roman" w:hAnsi="Times New Roman" w:cs="Times New Roman"/>
          <w:sz w:val="28"/>
          <w:szCs w:val="28"/>
        </w:rPr>
        <w:t>.Определим вероятность (частота) наступления ущерба (</w:t>
      </w:r>
      <w:r w:rsidRPr="00D132D9">
        <w:rPr>
          <w:rFonts w:ascii="Times New Roman" w:hAnsi="Times New Roman" w:cs="Times New Roman"/>
          <w:i/>
          <w:sz w:val="28"/>
          <w:szCs w:val="28"/>
        </w:rPr>
        <w:t>Р</w:t>
      </w:r>
      <w:r w:rsidRPr="00D132D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D132D9">
        <w:rPr>
          <w:rFonts w:ascii="Times New Roman" w:hAnsi="Times New Roman" w:cs="Times New Roman"/>
          <w:sz w:val="28"/>
          <w:szCs w:val="28"/>
        </w:rPr>
        <w:t>) для указанного рабочего места</w:t>
      </w:r>
    </w:p>
    <w:p w:rsidR="00F303D7" w:rsidRPr="00CD402E" w:rsidRDefault="00F303D7" w:rsidP="00F303D7">
      <w:pPr>
        <w:pStyle w:val="ConsPlusNormal"/>
        <w:widowControl/>
        <w:spacing w:line="288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D402E">
        <w:rPr>
          <w:rFonts w:ascii="Times New Roman" w:hAnsi="Times New Roman" w:cs="Times New Roman"/>
          <w:position w:val="-24"/>
          <w:sz w:val="22"/>
          <w:szCs w:val="22"/>
        </w:rPr>
        <w:object w:dxaOrig="1760" w:dyaOrig="620">
          <v:shape id="_x0000_i1051" type="#_x0000_t75" style="width:88.1pt;height:31.15pt" o:ole="">
            <v:imagedata r:id="rId59" o:title=""/>
          </v:shape>
          <o:OLEObject Type="Embed" ProgID="Equation.3" ShapeID="_x0000_i1051" DrawAspect="Content" ObjectID="_1813647694" r:id="rId60"/>
        </w:object>
      </w:r>
      <w:r w:rsidRPr="00CD402E">
        <w:rPr>
          <w:rFonts w:ascii="Times New Roman" w:hAnsi="Times New Roman" w:cs="Times New Roman"/>
          <w:sz w:val="22"/>
          <w:szCs w:val="22"/>
        </w:rPr>
        <w:t xml:space="preserve">; </w:t>
      </w:r>
      <w:r w:rsidRPr="00CD402E">
        <w:rPr>
          <w:rFonts w:ascii="Times New Roman" w:hAnsi="Times New Roman" w:cs="Times New Roman"/>
          <w:position w:val="-24"/>
          <w:sz w:val="22"/>
          <w:szCs w:val="22"/>
        </w:rPr>
        <w:object w:dxaOrig="1540" w:dyaOrig="620">
          <v:shape id="_x0000_i1052" type="#_x0000_t75" style="width:77.35pt;height:31.15pt" o:ole="">
            <v:imagedata r:id="rId61" o:title=""/>
          </v:shape>
          <o:OLEObject Type="Embed" ProgID="Equation.3" ShapeID="_x0000_i1052" DrawAspect="Content" ObjectID="_1813647695" r:id="rId62"/>
        </w:object>
      </w:r>
      <w:r w:rsidRPr="00CD402E">
        <w:rPr>
          <w:rFonts w:ascii="Times New Roman" w:hAnsi="Times New Roman" w:cs="Times New Roman"/>
          <w:sz w:val="22"/>
          <w:szCs w:val="22"/>
        </w:rPr>
        <w:t xml:space="preserve">; </w:t>
      </w:r>
      <w:r w:rsidRPr="00CD402E">
        <w:rPr>
          <w:rFonts w:ascii="Times New Roman" w:hAnsi="Times New Roman" w:cs="Times New Roman"/>
          <w:position w:val="-24"/>
          <w:sz w:val="22"/>
          <w:szCs w:val="22"/>
        </w:rPr>
        <w:object w:dxaOrig="1520" w:dyaOrig="620">
          <v:shape id="_x0000_i1053" type="#_x0000_t75" style="width:76.3pt;height:31.15pt" o:ole="">
            <v:imagedata r:id="rId63" o:title=""/>
          </v:shape>
          <o:OLEObject Type="Embed" ProgID="Equation.3" ShapeID="_x0000_i1053" DrawAspect="Content" ObjectID="_1813647696" r:id="rId64"/>
        </w:object>
      </w:r>
      <w:r w:rsidRPr="00CD402E">
        <w:rPr>
          <w:rFonts w:ascii="Times New Roman" w:hAnsi="Times New Roman" w:cs="Times New Roman"/>
          <w:sz w:val="22"/>
          <w:szCs w:val="22"/>
        </w:rPr>
        <w:t xml:space="preserve">; </w:t>
      </w:r>
      <w:r w:rsidRPr="00CD402E">
        <w:rPr>
          <w:rFonts w:ascii="Times New Roman" w:hAnsi="Times New Roman" w:cs="Times New Roman"/>
          <w:position w:val="-24"/>
          <w:sz w:val="22"/>
          <w:szCs w:val="22"/>
        </w:rPr>
        <w:object w:dxaOrig="1640" w:dyaOrig="620">
          <v:shape id="_x0000_i1054" type="#_x0000_t75" style="width:81.65pt;height:31.15pt" o:ole="">
            <v:imagedata r:id="rId65" o:title=""/>
          </v:shape>
          <o:OLEObject Type="Embed" ProgID="Equation.3" ShapeID="_x0000_i1054" DrawAspect="Content" ObjectID="_1813647697" r:id="rId66"/>
        </w:object>
      </w:r>
      <w:r w:rsidRPr="00CD402E">
        <w:rPr>
          <w:rFonts w:ascii="Times New Roman" w:hAnsi="Times New Roman" w:cs="Times New Roman"/>
          <w:sz w:val="22"/>
          <w:szCs w:val="22"/>
        </w:rPr>
        <w:t xml:space="preserve">; </w:t>
      </w:r>
    </w:p>
    <w:p w:rsidR="00F303D7" w:rsidRPr="00CD402E" w:rsidRDefault="00F303D7" w:rsidP="00F303D7">
      <w:pPr>
        <w:pStyle w:val="ConsPlusNormal"/>
        <w:widowControl/>
        <w:spacing w:line="288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D402E">
        <w:rPr>
          <w:rFonts w:ascii="Times New Roman" w:hAnsi="Times New Roman" w:cs="Times New Roman"/>
          <w:position w:val="-24"/>
          <w:sz w:val="22"/>
          <w:szCs w:val="22"/>
        </w:rPr>
        <w:object w:dxaOrig="1520" w:dyaOrig="620">
          <v:shape id="_x0000_i1055" type="#_x0000_t75" style="width:76.3pt;height:31.15pt" o:ole="">
            <v:imagedata r:id="rId67" o:title=""/>
          </v:shape>
          <o:OLEObject Type="Embed" ProgID="Equation.3" ShapeID="_x0000_i1055" DrawAspect="Content" ObjectID="_1813647698" r:id="rId68"/>
        </w:object>
      </w:r>
      <w:r w:rsidRPr="00CD402E">
        <w:rPr>
          <w:rFonts w:ascii="Times New Roman" w:hAnsi="Times New Roman" w:cs="Times New Roman"/>
          <w:sz w:val="22"/>
          <w:szCs w:val="22"/>
        </w:rPr>
        <w:t xml:space="preserve">; </w:t>
      </w:r>
      <w:r w:rsidRPr="00CD402E">
        <w:rPr>
          <w:rFonts w:ascii="Times New Roman" w:hAnsi="Times New Roman" w:cs="Times New Roman"/>
          <w:position w:val="-24"/>
          <w:sz w:val="22"/>
          <w:szCs w:val="22"/>
        </w:rPr>
        <w:object w:dxaOrig="1640" w:dyaOrig="620">
          <v:shape id="_x0000_i1056" type="#_x0000_t75" style="width:81.65pt;height:31.15pt" o:ole="">
            <v:imagedata r:id="rId69" o:title=""/>
          </v:shape>
          <o:OLEObject Type="Embed" ProgID="Equation.3" ShapeID="_x0000_i1056" DrawAspect="Content" ObjectID="_1813647699" r:id="rId70"/>
        </w:object>
      </w:r>
    </w:p>
    <w:p w:rsidR="00F303D7" w:rsidRPr="00D132D9" w:rsidRDefault="00F303D7" w:rsidP="00F303D7">
      <w:pPr>
        <w:pStyle w:val="ConsPlusNormal"/>
        <w:widowControl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132D9">
        <w:rPr>
          <w:rFonts w:ascii="Times New Roman" w:hAnsi="Times New Roman" w:cs="Times New Roman"/>
          <w:sz w:val="28"/>
          <w:szCs w:val="28"/>
        </w:rPr>
        <w:t>. Определим риски по каждой из идентифицированных опасностей</w:t>
      </w:r>
    </w:p>
    <w:p w:rsidR="00F303D7" w:rsidRPr="00D132D9" w:rsidRDefault="00F303D7" w:rsidP="00F303D7">
      <w:pPr>
        <w:pStyle w:val="ConsPlusNormal"/>
        <w:widowControl/>
        <w:spacing w:line="28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position w:val="-10"/>
          <w:sz w:val="28"/>
          <w:szCs w:val="28"/>
        </w:rPr>
        <w:object w:dxaOrig="2460" w:dyaOrig="340">
          <v:shape id="_x0000_i1057" type="#_x0000_t75" style="width:123.6pt;height:17.2pt" o:ole="">
            <v:imagedata r:id="rId71" o:title=""/>
          </v:shape>
          <o:OLEObject Type="Embed" ProgID="Equation.3" ShapeID="_x0000_i1057" DrawAspect="Content" ObjectID="_1813647700" r:id="rId72"/>
        </w:object>
      </w:r>
      <w:r w:rsidRPr="00D132D9">
        <w:rPr>
          <w:rFonts w:ascii="Times New Roman" w:hAnsi="Times New Roman" w:cs="Times New Roman"/>
          <w:sz w:val="28"/>
          <w:szCs w:val="28"/>
        </w:rPr>
        <w:t xml:space="preserve">;  </w:t>
      </w:r>
      <w:r w:rsidRPr="00D132D9">
        <w:rPr>
          <w:rFonts w:ascii="Times New Roman" w:hAnsi="Times New Roman" w:cs="Times New Roman"/>
          <w:position w:val="-10"/>
          <w:sz w:val="28"/>
          <w:szCs w:val="28"/>
        </w:rPr>
        <w:object w:dxaOrig="1880" w:dyaOrig="340">
          <v:shape id="_x0000_i1058" type="#_x0000_t75" style="width:93.5pt;height:17.2pt" o:ole="">
            <v:imagedata r:id="rId73" o:title=""/>
          </v:shape>
          <o:OLEObject Type="Embed" ProgID="Equation.3" ShapeID="_x0000_i1058" DrawAspect="Content" ObjectID="_1813647701" r:id="rId74"/>
        </w:object>
      </w:r>
      <w:r w:rsidRPr="00D132D9">
        <w:rPr>
          <w:rFonts w:ascii="Times New Roman" w:hAnsi="Times New Roman" w:cs="Times New Roman"/>
          <w:sz w:val="28"/>
          <w:szCs w:val="28"/>
        </w:rPr>
        <w:t xml:space="preserve">; </w:t>
      </w:r>
      <w:r w:rsidRPr="00D132D9">
        <w:rPr>
          <w:rFonts w:ascii="Times New Roman" w:hAnsi="Times New Roman" w:cs="Times New Roman"/>
          <w:position w:val="-12"/>
          <w:sz w:val="28"/>
          <w:szCs w:val="28"/>
        </w:rPr>
        <w:object w:dxaOrig="1880" w:dyaOrig="360">
          <v:shape id="_x0000_i1059" type="#_x0000_t75" style="width:93.5pt;height:18.25pt" o:ole="">
            <v:imagedata r:id="rId75" o:title=""/>
          </v:shape>
          <o:OLEObject Type="Embed" ProgID="Equation.3" ShapeID="_x0000_i1059" DrawAspect="Content" ObjectID="_1813647702" r:id="rId76"/>
        </w:object>
      </w:r>
      <w:r w:rsidRPr="00D132D9">
        <w:rPr>
          <w:rFonts w:ascii="Times New Roman" w:hAnsi="Times New Roman" w:cs="Times New Roman"/>
          <w:sz w:val="28"/>
          <w:szCs w:val="28"/>
        </w:rPr>
        <w:t xml:space="preserve">; </w:t>
      </w:r>
      <w:r w:rsidRPr="00D132D9">
        <w:rPr>
          <w:rFonts w:ascii="Times New Roman" w:hAnsi="Times New Roman" w:cs="Times New Roman"/>
          <w:position w:val="-10"/>
          <w:sz w:val="28"/>
          <w:szCs w:val="28"/>
        </w:rPr>
        <w:object w:dxaOrig="2180" w:dyaOrig="340">
          <v:shape id="_x0000_i1060" type="#_x0000_t75" style="width:108.55pt;height:17.2pt" o:ole="">
            <v:imagedata r:id="rId77" o:title=""/>
          </v:shape>
          <o:OLEObject Type="Embed" ProgID="Equation.3" ShapeID="_x0000_i1060" DrawAspect="Content" ObjectID="_1813647703" r:id="rId78"/>
        </w:object>
      </w:r>
      <w:r w:rsidRPr="00D132D9">
        <w:rPr>
          <w:rFonts w:ascii="Times New Roman" w:hAnsi="Times New Roman" w:cs="Times New Roman"/>
          <w:sz w:val="28"/>
          <w:szCs w:val="28"/>
        </w:rPr>
        <w:t>;</w:t>
      </w:r>
    </w:p>
    <w:p w:rsidR="00F303D7" w:rsidRPr="00D132D9" w:rsidRDefault="00F303D7" w:rsidP="00F303D7">
      <w:pPr>
        <w:pStyle w:val="ConsPlusNormal"/>
        <w:widowControl/>
        <w:spacing w:line="28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position w:val="-12"/>
          <w:sz w:val="28"/>
          <w:szCs w:val="28"/>
        </w:rPr>
        <w:object w:dxaOrig="1860" w:dyaOrig="360">
          <v:shape id="_x0000_i1061" type="#_x0000_t75" style="width:92.4pt;height:18.25pt" o:ole="">
            <v:imagedata r:id="rId79" o:title=""/>
          </v:shape>
          <o:OLEObject Type="Embed" ProgID="Equation.3" ShapeID="_x0000_i1061" DrawAspect="Content" ObjectID="_1813647704" r:id="rId80"/>
        </w:object>
      </w:r>
      <w:r w:rsidRPr="00D132D9">
        <w:rPr>
          <w:rFonts w:ascii="Times New Roman" w:hAnsi="Times New Roman" w:cs="Times New Roman"/>
          <w:sz w:val="28"/>
          <w:szCs w:val="28"/>
        </w:rPr>
        <w:t xml:space="preserve">;   </w:t>
      </w:r>
      <w:r w:rsidRPr="00D132D9">
        <w:rPr>
          <w:rFonts w:ascii="Times New Roman" w:hAnsi="Times New Roman" w:cs="Times New Roman"/>
          <w:position w:val="-12"/>
          <w:sz w:val="28"/>
          <w:szCs w:val="28"/>
        </w:rPr>
        <w:object w:dxaOrig="1719" w:dyaOrig="360">
          <v:shape id="_x0000_i1062" type="#_x0000_t75" style="width:85.95pt;height:18.25pt" o:ole="">
            <v:imagedata r:id="rId81" o:title=""/>
          </v:shape>
          <o:OLEObject Type="Embed" ProgID="Equation.3" ShapeID="_x0000_i1062" DrawAspect="Content" ObjectID="_1813647705" r:id="rId82"/>
        </w:object>
      </w:r>
    </w:p>
    <w:p w:rsidR="00F303D7" w:rsidRPr="00D132D9" w:rsidRDefault="00F303D7" w:rsidP="00F303D7">
      <w:pPr>
        <w:pStyle w:val="ConsPlusNormal"/>
        <w:widowControl/>
        <w:spacing w:line="288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132D9">
        <w:rPr>
          <w:rFonts w:ascii="Times New Roman" w:hAnsi="Times New Roman" w:cs="Times New Roman"/>
          <w:sz w:val="28"/>
          <w:szCs w:val="28"/>
        </w:rPr>
        <w:t xml:space="preserve">. Оценим значимость рисков по </w:t>
      </w:r>
      <w:r w:rsidRPr="00D132D9">
        <w:rPr>
          <w:rFonts w:ascii="Times New Roman" w:hAnsi="Times New Roman" w:cs="Times New Roman"/>
          <w:spacing w:val="-4"/>
          <w:sz w:val="28"/>
          <w:szCs w:val="28"/>
        </w:rPr>
        <w:t xml:space="preserve">каждой из идентифицированных опасностей (табл. </w:t>
      </w: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D132D9">
        <w:rPr>
          <w:rFonts w:ascii="Times New Roman" w:hAnsi="Times New Roman" w:cs="Times New Roman"/>
          <w:spacing w:val="-4"/>
          <w:sz w:val="28"/>
          <w:szCs w:val="28"/>
        </w:rPr>
        <w:t xml:space="preserve">) и результат занесем в табл. </w:t>
      </w:r>
      <w:r>
        <w:rPr>
          <w:rFonts w:ascii="Times New Roman" w:hAnsi="Times New Roman" w:cs="Times New Roman"/>
          <w:spacing w:val="-4"/>
          <w:sz w:val="28"/>
          <w:szCs w:val="28"/>
        </w:rPr>
        <w:t>3.8</w:t>
      </w:r>
      <w:r w:rsidRPr="00D132D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303D7" w:rsidRPr="00D132D9" w:rsidRDefault="00F303D7" w:rsidP="00F303D7">
      <w:pPr>
        <w:pStyle w:val="ConsPlusNormal"/>
        <w:widowControl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132D9">
        <w:rPr>
          <w:rFonts w:ascii="Times New Roman" w:hAnsi="Times New Roman" w:cs="Times New Roman"/>
          <w:sz w:val="28"/>
          <w:szCs w:val="28"/>
        </w:rPr>
        <w:t xml:space="preserve">. Путем сложения рисков для каждой идентифицированной опасности на рабочем месте определим общий риск (табл. </w:t>
      </w:r>
      <w:r>
        <w:rPr>
          <w:rFonts w:ascii="Times New Roman" w:hAnsi="Times New Roman" w:cs="Times New Roman"/>
          <w:sz w:val="28"/>
          <w:szCs w:val="28"/>
        </w:rPr>
        <w:t>3.8</w:t>
      </w:r>
      <w:r w:rsidRPr="00D132D9">
        <w:rPr>
          <w:rFonts w:ascii="Times New Roman" w:hAnsi="Times New Roman" w:cs="Times New Roman"/>
          <w:sz w:val="28"/>
          <w:szCs w:val="28"/>
        </w:rPr>
        <w:t>).</w:t>
      </w:r>
    </w:p>
    <w:p w:rsidR="00F303D7" w:rsidRPr="00D132D9" w:rsidRDefault="00F303D7" w:rsidP="00F303D7">
      <w:pPr>
        <w:pStyle w:val="ConsPlusNormal"/>
        <w:widowControl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132D9">
        <w:rPr>
          <w:rFonts w:ascii="Times New Roman" w:hAnsi="Times New Roman" w:cs="Times New Roman"/>
          <w:sz w:val="28"/>
          <w:szCs w:val="28"/>
        </w:rPr>
        <w:t xml:space="preserve">. Результаты расчетов оценки риска занесем в сводную табл. </w:t>
      </w:r>
      <w:r w:rsidR="00F65E8B">
        <w:rPr>
          <w:rFonts w:ascii="Times New Roman" w:hAnsi="Times New Roman" w:cs="Times New Roman"/>
          <w:sz w:val="28"/>
          <w:szCs w:val="28"/>
        </w:rPr>
        <w:t>3.8</w:t>
      </w:r>
      <w:r w:rsidRPr="00D132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03D7" w:rsidRPr="00F65E8B" w:rsidRDefault="00F303D7" w:rsidP="00F65E8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D132D9">
        <w:rPr>
          <w:rFonts w:ascii="Times New Roman" w:hAnsi="Times New Roman" w:cs="Times New Roman"/>
          <w:sz w:val="28"/>
          <w:szCs w:val="28"/>
        </w:rPr>
        <w:br w:type="page"/>
      </w:r>
      <w:r w:rsidRPr="00F65E8B">
        <w:rPr>
          <w:rFonts w:ascii="Times New Roman" w:hAnsi="Times New Roman" w:cs="Times New Roman"/>
          <w:spacing w:val="20"/>
          <w:sz w:val="28"/>
          <w:szCs w:val="28"/>
        </w:rPr>
        <w:lastRenderedPageBreak/>
        <w:t xml:space="preserve">Таблица </w:t>
      </w:r>
      <w:r w:rsidR="00F65E8B" w:rsidRPr="00F65E8B">
        <w:rPr>
          <w:rFonts w:ascii="Times New Roman" w:hAnsi="Times New Roman" w:cs="Times New Roman"/>
          <w:spacing w:val="20"/>
          <w:sz w:val="28"/>
          <w:szCs w:val="28"/>
        </w:rPr>
        <w:t xml:space="preserve">3.8 – </w:t>
      </w:r>
      <w:r w:rsidRPr="00F65E8B">
        <w:rPr>
          <w:rFonts w:ascii="Times New Roman" w:hAnsi="Times New Roman" w:cs="Times New Roman"/>
          <w:sz w:val="28"/>
          <w:szCs w:val="28"/>
        </w:rPr>
        <w:t xml:space="preserve">Расчет оценки риска на рабочем месте резчика на прессах и гильотинных ножницах </w:t>
      </w: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0"/>
        <w:gridCol w:w="980"/>
        <w:gridCol w:w="720"/>
        <w:gridCol w:w="1080"/>
        <w:gridCol w:w="853"/>
        <w:gridCol w:w="947"/>
        <w:gridCol w:w="900"/>
        <w:gridCol w:w="1080"/>
        <w:gridCol w:w="720"/>
        <w:gridCol w:w="1080"/>
      </w:tblGrid>
      <w:tr w:rsidR="00F303D7" w:rsidRPr="00D132D9">
        <w:trPr>
          <w:cantSplit/>
          <w:trHeight w:val="1080"/>
        </w:trPr>
        <w:tc>
          <w:tcPr>
            <w:tcW w:w="1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5E8B" w:rsidRDefault="00F65E8B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Идентифици-рованные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опасности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Возмож-ный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  <w:t>ущерб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Весо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-вой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коэф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уще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рба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Качест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-венное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значение 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вероят-ности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наступле-ния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ущерба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Весовой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коэф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вероят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наступ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  <w:t>ущерба</w:t>
            </w:r>
          </w:p>
        </w:tc>
        <w:tc>
          <w:tcPr>
            <w:tcW w:w="9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Числен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ное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значение 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вероят-ности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(частоты) 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наступле-ния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  <w:t>ущерба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Риски по 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иденти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фициро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-ванным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опаснос-тям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112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Оценка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значи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риска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отдель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ной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опасности 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Общий риск на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рабо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-чем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132D9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месте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75" w:right="-6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Оценка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значи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-мости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132D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общего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риска на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  <w:t>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чем 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месте </w:t>
            </w:r>
          </w:p>
        </w:tc>
      </w:tr>
      <w:tr w:rsidR="00F303D7" w:rsidRPr="00D132D9">
        <w:trPr>
          <w:cantSplit/>
          <w:trHeight w:val="240"/>
        </w:trPr>
        <w:tc>
          <w:tcPr>
            <w:tcW w:w="1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По табл. </w:t>
            </w:r>
            <w:r w:rsidR="00F65E8B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1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По табл. </w:t>
            </w:r>
            <w:r w:rsidR="00F65E8B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9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03D7" w:rsidRPr="00D132D9">
        <w:trPr>
          <w:cantSplit/>
          <w:trHeight w:val="240"/>
        </w:trPr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Движение транспорта на территории цеха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Большой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Низкая 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0,0357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0,5355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Низкий 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8,4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рен-</w:t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</w:p>
        </w:tc>
      </w:tr>
      <w:tr w:rsidR="00F303D7" w:rsidRPr="00D132D9">
        <w:trPr>
          <w:cantSplit/>
          <w:trHeight w:val="240"/>
        </w:trPr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Повышенный уровень шума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Средний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Высокая 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Низкий 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03D7" w:rsidRPr="00D132D9">
        <w:trPr>
          <w:cantSplit/>
          <w:trHeight w:val="240"/>
        </w:trPr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Движущиеся части оборудования и механизмов (включая вращающиеся и вибрирующие части)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Средний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Высокая 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Низкий 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03D7" w:rsidRPr="00D132D9">
        <w:trPr>
          <w:cantSplit/>
          <w:trHeight w:val="360"/>
        </w:trPr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Опасность захвата одежды вращающими частями станка или режущим инструментом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Большой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Средняя 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0,107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1,605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Низкий 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03D7" w:rsidRPr="00D132D9">
        <w:trPr>
          <w:cantSplit/>
          <w:trHeight w:val="360"/>
        </w:trPr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Недостаточная освещенность рабочей зоны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Малый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Высокая 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1,25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Низкий 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03D7" w:rsidRPr="00D132D9">
        <w:trPr>
          <w:cantSplit/>
          <w:trHeight w:val="480"/>
        </w:trPr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Исход, не связан-</w:t>
            </w:r>
            <w:r w:rsidRPr="00D132D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с </w:t>
            </w:r>
            <w:proofErr w:type="spellStart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наступле-нием</w:t>
            </w:r>
            <w:proofErr w:type="spellEnd"/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 ущерба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Средняя 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0,107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2D9">
              <w:rPr>
                <w:rFonts w:ascii="Times New Roman" w:hAnsi="Times New Roman" w:cs="Times New Roman"/>
                <w:sz w:val="22"/>
                <w:szCs w:val="22"/>
              </w:rPr>
              <w:t xml:space="preserve">Низкий 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3D7" w:rsidRPr="00D132D9" w:rsidRDefault="00F303D7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303D7" w:rsidRPr="00D132D9" w:rsidRDefault="00F303D7" w:rsidP="00F65E8B">
      <w:pPr>
        <w:spacing w:before="120" w:line="288" w:lineRule="auto"/>
        <w:ind w:firstLine="720"/>
        <w:jc w:val="both"/>
        <w:rPr>
          <w:sz w:val="28"/>
          <w:szCs w:val="28"/>
        </w:rPr>
      </w:pPr>
      <w:r w:rsidRPr="00D132D9">
        <w:rPr>
          <w:sz w:val="28"/>
          <w:szCs w:val="28"/>
        </w:rPr>
        <w:t xml:space="preserve">В соответствии с табл. </w:t>
      </w:r>
      <w:r w:rsidR="00F65E8B">
        <w:rPr>
          <w:sz w:val="28"/>
          <w:szCs w:val="28"/>
        </w:rPr>
        <w:t>3.8</w:t>
      </w:r>
      <w:r w:rsidRPr="00D132D9">
        <w:rPr>
          <w:sz w:val="28"/>
          <w:szCs w:val="28"/>
        </w:rPr>
        <w:t xml:space="preserve"> общий риск на рабочем месте резчика на прессах и гильотинных ножницах составил 8,4, что по шкале оценки значимости риска является умеренным риском. Рекомендуется применить защитные меры, которые понизят риск наступления опасных ситуаций.</w:t>
      </w:r>
    </w:p>
    <w:p w:rsidR="00F303D7" w:rsidRPr="00F65E8B" w:rsidRDefault="00F303D7" w:rsidP="00F65E8B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CD402E">
        <w:rPr>
          <w:rFonts w:ascii="Times New Roman" w:hAnsi="Times New Roman" w:cs="Times New Roman"/>
          <w:sz w:val="22"/>
          <w:szCs w:val="22"/>
        </w:rPr>
        <w:br w:type="page"/>
      </w:r>
      <w:r w:rsidRPr="00F65E8B">
        <w:rPr>
          <w:rFonts w:ascii="Times New Roman" w:hAnsi="Times New Roman" w:cs="Times New Roman"/>
          <w:spacing w:val="20"/>
          <w:sz w:val="28"/>
          <w:szCs w:val="28"/>
        </w:rPr>
        <w:lastRenderedPageBreak/>
        <w:t xml:space="preserve">Таблица </w:t>
      </w:r>
      <w:r w:rsidR="00F65E8B" w:rsidRPr="00F65E8B">
        <w:rPr>
          <w:rFonts w:ascii="Times New Roman" w:hAnsi="Times New Roman" w:cs="Times New Roman"/>
          <w:spacing w:val="20"/>
          <w:sz w:val="28"/>
          <w:szCs w:val="28"/>
        </w:rPr>
        <w:t xml:space="preserve">3.9 – </w:t>
      </w:r>
      <w:r w:rsidR="00F65E8B" w:rsidRPr="00F65E8B">
        <w:rPr>
          <w:rFonts w:ascii="Times New Roman" w:hAnsi="Times New Roman" w:cs="Times New Roman"/>
          <w:sz w:val="28"/>
          <w:szCs w:val="28"/>
        </w:rPr>
        <w:t>Исходные п</w:t>
      </w:r>
      <w:r w:rsidRPr="00F65E8B">
        <w:rPr>
          <w:rFonts w:ascii="Times New Roman" w:hAnsi="Times New Roman" w:cs="Times New Roman"/>
          <w:sz w:val="28"/>
          <w:szCs w:val="28"/>
        </w:rPr>
        <w:t>араметры для расчета оценки риска на рабочем месте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2426"/>
        <w:gridCol w:w="6635"/>
      </w:tblGrid>
      <w:tr w:rsidR="00F303D7" w:rsidRPr="00D132D9"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Номер варианта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6635" w:type="dxa"/>
            <w:tcBorders>
              <w:bottom w:val="single" w:sz="4" w:space="0" w:color="auto"/>
            </w:tcBorders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Наименование опасности</w:t>
            </w:r>
          </w:p>
        </w:tc>
      </w:tr>
      <w:tr w:rsidR="00F303D7" w:rsidRPr="00D132D9">
        <w:tc>
          <w:tcPr>
            <w:tcW w:w="1131" w:type="dxa"/>
            <w:shd w:val="clear" w:color="auto" w:fill="CCCCCC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26" w:type="dxa"/>
            <w:shd w:val="clear" w:color="auto" w:fill="CCCCCC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Резчик на прессах и гильотинных ножницах</w:t>
            </w:r>
          </w:p>
        </w:tc>
        <w:tc>
          <w:tcPr>
            <w:tcW w:w="6635" w:type="dxa"/>
            <w:shd w:val="clear" w:color="auto" w:fill="CCCCCC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Движение транспорта на территории цеха.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Повышенный уровень шума.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Движущиеся части оборудования и механизмов (включая вращающиеся и вибрирующие части).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 Опасность захвата одежды вращающими частями станка или режущим инструментом.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 Недостаточная освещенность рабочей зоны.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Прессовщик 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Наличие движущихся механизмов и машин.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Наличие острых кромок, колющих частей, заусенцев, шероховатостей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Наличие масляных пятен на полу.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 Недостаточная освещенность.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 Повышенный уровень шума.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6. Повышенный вибрационный уровень.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Наладчик автоматических линий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Недостаточные образование и профессиональная подготовка, квалификация, стаж, опыт и т.д.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Опасность захвата одежды вращающими частями станка или режущим инструментом.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Монотонный шум работающих станков.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4. Опасность </w:t>
            </w:r>
            <w:proofErr w:type="spellStart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травмирования</w:t>
            </w:r>
            <w:proofErr w:type="spellEnd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 отлетающей стружкой</w:t>
            </w:r>
            <w:r w:rsidRPr="00F25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без ограждения и средств индивидуальной защиты.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 Поражение электрическим током.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Механик 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Возможность получения ожога при работе с горячими мастиками или паяльной лампой.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Опасность наезда транспортных средств.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Опасность поражения электрическим током.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 Недостаточная освещенность рабочей зоны.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 Нервно-психические перегрузки.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6. Физические перегрузки.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Газоэлектросварщик</w:t>
            </w:r>
            <w:proofErr w:type="spellEnd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Наличие газоопасных и легковоспламеняющихся веществ.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Поражение электрическим током.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Недостаточная освещенность рабочей зоны.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Электрик 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Повышенное значение напряжения в электрической цепи, замыкание которой может произойти через тело человека.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Повышенная напряженность электрического поля.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Недостаточная освещенность рабочей зоны.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 Нервно-психические перегрузки.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 Недостаточные образование и профессиональная подготовка, квалификация, стаж, опыт и т.д.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Грузчик 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Неустойчиво уложенные штабели складируемых изделий.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Повышенная или пониженная температура воздуха рабочей зоны в зависимости от времени года.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Нервно-психические перегрузки.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 Повышенный уровень статического электричества.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 Острые кромки, заусенцы и неровности поверхностей оборудования, инструмента, изделий и тары.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6. Повышенная подвижность воздуха.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7. Физические перегрузки.</w:t>
            </w:r>
          </w:p>
        </w:tc>
      </w:tr>
    </w:tbl>
    <w:p w:rsidR="00F65E8B" w:rsidRDefault="00F65E8B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2426"/>
        <w:gridCol w:w="6635"/>
      </w:tblGrid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варианта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Наименование опасности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Аппаратчик термической обработки (термист)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Повышенная  температура</w:t>
            </w:r>
            <w:proofErr w:type="gramEnd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 воздуха рабочей зоны.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Движущиеся части оборудования и механизмов (транспортер, шнеки, механизм наложения скрепок, включая вращающиеся и вибрирующие части).</w:t>
            </w:r>
          </w:p>
          <w:p w:rsidR="00F303D7" w:rsidRPr="00F257AC" w:rsidRDefault="00F303D7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Повышенный уровень ионизирующих излучений в рабочей зоне.</w:t>
            </w:r>
          </w:p>
          <w:p w:rsidR="00F303D7" w:rsidRPr="00F257AC" w:rsidRDefault="00F303D7">
            <w:pPr>
              <w:pStyle w:val="HTML"/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Опасность  падения</w:t>
            </w:r>
            <w:proofErr w:type="gramEnd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 на скользких полах.</w:t>
            </w:r>
          </w:p>
          <w:p w:rsidR="00F303D7" w:rsidRPr="00F257AC" w:rsidRDefault="00F303D7">
            <w:pPr>
              <w:pStyle w:val="HTML"/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 Повышенная влажность и подвижность воздуха рабочей зоны.</w:t>
            </w:r>
          </w:p>
          <w:p w:rsidR="00F303D7" w:rsidRPr="00F257AC" w:rsidRDefault="00F303D7">
            <w:pPr>
              <w:pStyle w:val="HTML"/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6. Повышенная загазованность воздуха рабочей зоны.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электропогрузчика</w:t>
            </w:r>
            <w:proofErr w:type="spellEnd"/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Повышенное давление в шинах колес в сочетании с неисправностью замкового устройства обода колеса.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Неустойчивые штабели перемещаемых и складируемых изделий.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Повышенная запыленность воздуха рабочей зоны.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 Повышенный уровень вибрации на рабочем месте.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 Повышенная или пониженная влажность воздуха рабочей зоны.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6. Прямая и отраженная </w:t>
            </w:r>
            <w:proofErr w:type="spellStart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блёсткость</w:t>
            </w:r>
            <w:proofErr w:type="spellEnd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, недостаточная освещенность места проведения работ.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7. Острые кромки, заусенцы и шероховатости на поверхностях деталей, инструмента.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8. Токсическое воздействие паров электролита.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9. Возможность ожога электролитом.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10. Высокое напряжение в цепи систем привода </w:t>
            </w:r>
            <w:proofErr w:type="spellStart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электропогрузчика</w:t>
            </w:r>
            <w:proofErr w:type="spellEnd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spellStart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Неограждённые</w:t>
            </w:r>
            <w:proofErr w:type="spellEnd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 вращающиеся элементы погрузчика. 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12. Нервно-психические перегрузки.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Заточник 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Повышенное  значение</w:t>
            </w:r>
            <w:proofErr w:type="gramEnd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  напряжения  в электрической цепи, замыкание, которой может произойти через тело человека.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Повышенное содержание абразивной пыли и аэрозоли смазочно-охлаждающей жидкости.</w:t>
            </w:r>
            <w:r w:rsidRPr="00F257AC">
              <w:rPr>
                <w:rFonts w:ascii="Times New Roman" w:hAnsi="Times New Roman" w:cs="Times New Roman"/>
                <w:sz w:val="24"/>
                <w:szCs w:val="24"/>
              </w:rPr>
              <w:br/>
              <w:t>3. Отлетающие кусочки абразивного материала и обрабатываемых деталей.</w:t>
            </w:r>
            <w:r w:rsidRPr="00F257AC">
              <w:rPr>
                <w:rFonts w:ascii="Times New Roman" w:hAnsi="Times New Roman" w:cs="Times New Roman"/>
                <w:sz w:val="24"/>
                <w:szCs w:val="24"/>
              </w:rPr>
              <w:br/>
              <w:t>4. Высокая температура поверхности обрабатываемых деталей и инструмента.</w:t>
            </w:r>
            <w:r w:rsidRPr="00F257AC">
              <w:rPr>
                <w:rFonts w:ascii="Times New Roman" w:hAnsi="Times New Roman" w:cs="Times New Roman"/>
                <w:sz w:val="24"/>
                <w:szCs w:val="24"/>
              </w:rPr>
              <w:br/>
              <w:t>5. Повышенный уровень вибрации.</w:t>
            </w:r>
            <w:r w:rsidRPr="00F257AC">
              <w:rPr>
                <w:rFonts w:ascii="Times New Roman" w:hAnsi="Times New Roman" w:cs="Times New Roman"/>
                <w:sz w:val="24"/>
                <w:szCs w:val="24"/>
              </w:rPr>
              <w:br/>
              <w:t>6. Движущиеся машины и механизмы, передвигающиеся изделия, заготовки, материалы.</w:t>
            </w:r>
            <w:r w:rsidRPr="00F257AC">
              <w:rPr>
                <w:rFonts w:ascii="Times New Roman" w:hAnsi="Times New Roman" w:cs="Times New Roman"/>
                <w:sz w:val="24"/>
                <w:szCs w:val="24"/>
              </w:rPr>
              <w:br/>
              <w:t>7. Недостаточная освещенность рабочей зоны, наличие прямой и отраженной блёскости, повышенная пульсация светового потока.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Дробильщик 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Повышенный уровень шума.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Повышенный вибрационный уровень.</w:t>
            </w:r>
          </w:p>
          <w:p w:rsidR="00F303D7" w:rsidRPr="00F257AC" w:rsidRDefault="00F303D7">
            <w:pPr>
              <w:pStyle w:val="HTML"/>
              <w:widowControl w:val="0"/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Подвижные части производственного оборудования.</w:t>
            </w:r>
          </w:p>
          <w:p w:rsidR="00F303D7" w:rsidRPr="00F257AC" w:rsidRDefault="00F303D7">
            <w:pPr>
              <w:pStyle w:val="HTML"/>
              <w:widowControl w:val="0"/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 Повышенная запыленность воздуха рабочей зоны.</w:t>
            </w:r>
          </w:p>
          <w:p w:rsidR="00F303D7" w:rsidRPr="00F257AC" w:rsidRDefault="00F303D7">
            <w:pPr>
              <w:pStyle w:val="HTML"/>
              <w:widowControl w:val="0"/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5. Острые кромки, заусенцы и шероховатость </w:t>
            </w:r>
            <w:proofErr w:type="gramStart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на  поверхности</w:t>
            </w:r>
            <w:proofErr w:type="gramEnd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обрабатываемых деталей.</w:t>
            </w:r>
          </w:p>
          <w:p w:rsidR="00F303D7" w:rsidRPr="00F257AC" w:rsidRDefault="00F303D7">
            <w:pPr>
              <w:pStyle w:val="HTML"/>
              <w:widowControl w:val="0"/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Повышенное  значение</w:t>
            </w:r>
            <w:proofErr w:type="gramEnd"/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  напряжения  в электрической цепи, замыкание, которой может произойти через тело человека.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7. Расположение  рабочего  места на значительной высоте относительно поверхности пола.</w:t>
            </w:r>
          </w:p>
        </w:tc>
      </w:tr>
    </w:tbl>
    <w:p w:rsidR="00F303D7" w:rsidRDefault="00F303D7" w:rsidP="00F303D7"/>
    <w:p w:rsidR="00F65E8B" w:rsidRDefault="00F65E8B" w:rsidP="00F303D7"/>
    <w:p w:rsidR="00F65E8B" w:rsidRDefault="00F65E8B" w:rsidP="00F303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2426"/>
        <w:gridCol w:w="6635"/>
      </w:tblGrid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варианта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Наименование опасности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Стропальщик 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Движущиеся части оборудования и механизмов.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Недостаточные образование и профессиональная подготовка, квалификация, стаж, опыт и т.д.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Опрокидывание крана при неправильно закрепленном грузе.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4. Повышенный уровень шума. 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Электромонтер 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Повышенное значение напряжения в электрической цепи, замыкание которой может произойти через тело человека.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Повышенная напряженность электрического поля.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Работы на высоте.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 Нервно-психические перегрузки.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 xml:space="preserve">Слесарь 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Повышенная запыленность воздуха рабочей зоны.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Опасность поражения электрическим током.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Недостаточная освещенность рабочей зоны.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 Нервно-психические перегрузки.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 Повышенный уровень шума.</w:t>
            </w:r>
          </w:p>
        </w:tc>
      </w:tr>
      <w:tr w:rsidR="00F303D7" w:rsidRPr="00D132D9">
        <w:tc>
          <w:tcPr>
            <w:tcW w:w="1131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426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Маляр (цех окраски)</w:t>
            </w:r>
          </w:p>
        </w:tc>
        <w:tc>
          <w:tcPr>
            <w:tcW w:w="6635" w:type="dxa"/>
            <w:shd w:val="clear" w:color="auto" w:fill="auto"/>
          </w:tcPr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1. Повышенное или пониженное барометрическое давление в рабочей зоне и его резкое изменение.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2. Повышенная загазованность воздуха рабочей зоны.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3. Движущиеся машины и механизмы, передвигающиеся изделия, заготовки, материалы.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4. Повышенная температура воздуха рабочей зоны.</w:t>
            </w:r>
          </w:p>
          <w:p w:rsidR="00F303D7" w:rsidRPr="00F257AC" w:rsidRDefault="00F303D7">
            <w:pPr>
              <w:pStyle w:val="ConsPlusNormal"/>
              <w:widowControl/>
              <w:spacing w:line="223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7AC">
              <w:rPr>
                <w:rFonts w:ascii="Times New Roman" w:hAnsi="Times New Roman" w:cs="Times New Roman"/>
                <w:sz w:val="24"/>
                <w:szCs w:val="24"/>
              </w:rPr>
              <w:t>5. Физические нагрузки.</w:t>
            </w:r>
          </w:p>
        </w:tc>
      </w:tr>
    </w:tbl>
    <w:p w:rsidR="00F303D7" w:rsidRPr="00197EC1" w:rsidRDefault="00F303D7" w:rsidP="00F303D7">
      <w:pPr>
        <w:rPr>
          <w:sz w:val="28"/>
          <w:szCs w:val="28"/>
        </w:rPr>
      </w:pPr>
    </w:p>
    <w:p w:rsidR="008C6E76" w:rsidRPr="00F51CAC" w:rsidRDefault="008C6E76" w:rsidP="00903368">
      <w:pPr>
        <w:spacing w:before="240" w:after="240" w:line="288" w:lineRule="auto"/>
        <w:jc w:val="center"/>
        <w:rPr>
          <w:b/>
          <w:caps/>
          <w:sz w:val="28"/>
          <w:szCs w:val="28"/>
        </w:rPr>
      </w:pPr>
      <w:r w:rsidRPr="00E0515D">
        <w:rPr>
          <w:b/>
          <w:sz w:val="28"/>
          <w:szCs w:val="28"/>
        </w:rPr>
        <w:t xml:space="preserve">3.3. Расчет </w:t>
      </w:r>
      <w:r w:rsidR="00903368" w:rsidRPr="00E0515D">
        <w:rPr>
          <w:b/>
          <w:sz w:val="28"/>
          <w:szCs w:val="28"/>
        </w:rPr>
        <w:t>уровня шума</w:t>
      </w:r>
    </w:p>
    <w:p w:rsidR="00D91EEB" w:rsidRPr="00D91EEB" w:rsidRDefault="00D91EEB" w:rsidP="00D91EEB">
      <w:pPr>
        <w:spacing w:line="288" w:lineRule="auto"/>
        <w:ind w:firstLine="567"/>
        <w:jc w:val="both"/>
        <w:rPr>
          <w:sz w:val="28"/>
          <w:szCs w:val="28"/>
        </w:rPr>
      </w:pPr>
      <w:r w:rsidRPr="00D91EEB">
        <w:rPr>
          <w:sz w:val="28"/>
          <w:szCs w:val="28"/>
        </w:rPr>
        <w:t xml:space="preserve">Шумом принято называть любой нежелательный звук, воспринимаемый органом слуха человека. Шум представляет собой беспорядочное сочетание звуков различной интенсивности и частоты. </w:t>
      </w:r>
    </w:p>
    <w:p w:rsidR="00D91EEB" w:rsidRDefault="00D91EEB" w:rsidP="00D91EEB">
      <w:pPr>
        <w:spacing w:line="288" w:lineRule="auto"/>
        <w:ind w:firstLine="567"/>
        <w:jc w:val="both"/>
        <w:rPr>
          <w:sz w:val="28"/>
          <w:szCs w:val="28"/>
        </w:rPr>
      </w:pPr>
      <w:r w:rsidRPr="00D91EEB">
        <w:rPr>
          <w:sz w:val="28"/>
          <w:szCs w:val="28"/>
        </w:rPr>
        <w:t>Шум на производстве наносит большой ущерб, вредно действуя на организм человека и снижая производительность труда.</w:t>
      </w:r>
    </w:p>
    <w:p w:rsidR="00212947" w:rsidRDefault="00212947" w:rsidP="00212947">
      <w:pPr>
        <w:spacing w:line="288" w:lineRule="auto"/>
        <w:ind w:firstLine="567"/>
        <w:jc w:val="both"/>
        <w:rPr>
          <w:sz w:val="28"/>
          <w:szCs w:val="28"/>
        </w:rPr>
      </w:pPr>
      <w:r w:rsidRPr="00212947">
        <w:rPr>
          <w:sz w:val="28"/>
          <w:szCs w:val="28"/>
        </w:rPr>
        <w:t>При превышении установленных гигиенических нормативов шум рассматривают как</w:t>
      </w:r>
      <w:r>
        <w:rPr>
          <w:sz w:val="28"/>
          <w:szCs w:val="28"/>
        </w:rPr>
        <w:t xml:space="preserve"> </w:t>
      </w:r>
      <w:r w:rsidRPr="00212947">
        <w:rPr>
          <w:sz w:val="28"/>
          <w:szCs w:val="28"/>
        </w:rPr>
        <w:t>вредный фактор производственной среды.</w:t>
      </w:r>
    </w:p>
    <w:p w:rsidR="0078350B" w:rsidRPr="00903368" w:rsidRDefault="0078350B" w:rsidP="002F2738">
      <w:pPr>
        <w:spacing w:line="288" w:lineRule="auto"/>
        <w:ind w:firstLine="567"/>
        <w:jc w:val="both"/>
        <w:rPr>
          <w:sz w:val="28"/>
          <w:szCs w:val="28"/>
        </w:rPr>
      </w:pPr>
      <w:r w:rsidRPr="00903368">
        <w:rPr>
          <w:sz w:val="28"/>
          <w:szCs w:val="28"/>
        </w:rPr>
        <w:t xml:space="preserve">В соответствии с заданием </w:t>
      </w:r>
      <w:r w:rsidRPr="00903368">
        <w:rPr>
          <w:spacing w:val="-4"/>
          <w:sz w:val="28"/>
          <w:szCs w:val="28"/>
        </w:rPr>
        <w:t xml:space="preserve">рассчитать </w:t>
      </w:r>
      <w:r w:rsidRPr="00903368">
        <w:rPr>
          <w:sz w:val="28"/>
          <w:szCs w:val="28"/>
        </w:rPr>
        <w:t xml:space="preserve">суммарное значение уровня шума производственного </w:t>
      </w:r>
      <w:r w:rsidR="00DF7628">
        <w:rPr>
          <w:sz w:val="28"/>
          <w:szCs w:val="28"/>
        </w:rPr>
        <w:t>объекта</w:t>
      </w:r>
      <w:r w:rsidRPr="00903368">
        <w:rPr>
          <w:sz w:val="28"/>
          <w:szCs w:val="28"/>
        </w:rPr>
        <w:t>.</w:t>
      </w:r>
    </w:p>
    <w:p w:rsidR="0078350B" w:rsidRPr="00903368" w:rsidRDefault="0078350B" w:rsidP="002F2738">
      <w:pPr>
        <w:pStyle w:val="a4"/>
        <w:spacing w:line="288" w:lineRule="auto"/>
        <w:jc w:val="both"/>
        <w:rPr>
          <w:color w:val="000000"/>
          <w:szCs w:val="28"/>
        </w:rPr>
      </w:pPr>
      <w:r w:rsidRPr="00903368">
        <w:rPr>
          <w:color w:val="000000"/>
          <w:szCs w:val="28"/>
        </w:rPr>
        <w:t xml:space="preserve">Параметры для расчета </w:t>
      </w:r>
      <w:r w:rsidR="00E0515D">
        <w:rPr>
          <w:color w:val="000000"/>
          <w:szCs w:val="28"/>
        </w:rPr>
        <w:t xml:space="preserve">уровня шума </w:t>
      </w:r>
      <w:r w:rsidRPr="00903368">
        <w:rPr>
          <w:color w:val="000000"/>
          <w:spacing w:val="-4"/>
          <w:szCs w:val="28"/>
        </w:rPr>
        <w:t xml:space="preserve">брать по варианту (см. </w:t>
      </w:r>
      <w:r w:rsidRPr="00903368">
        <w:rPr>
          <w:color w:val="000000"/>
          <w:szCs w:val="28"/>
        </w:rPr>
        <w:t xml:space="preserve">табл. </w:t>
      </w:r>
      <w:r w:rsidR="00E0515D">
        <w:rPr>
          <w:color w:val="000000"/>
          <w:szCs w:val="28"/>
        </w:rPr>
        <w:t>3</w:t>
      </w:r>
      <w:r w:rsidRPr="00903368">
        <w:rPr>
          <w:color w:val="000000"/>
          <w:szCs w:val="28"/>
        </w:rPr>
        <w:t>.</w:t>
      </w:r>
      <w:r w:rsidR="00F65E8B">
        <w:rPr>
          <w:color w:val="000000"/>
          <w:szCs w:val="28"/>
        </w:rPr>
        <w:t>10</w:t>
      </w:r>
      <w:r w:rsidRPr="00903368">
        <w:rPr>
          <w:color w:val="000000"/>
          <w:szCs w:val="28"/>
        </w:rPr>
        <w:t>).</w:t>
      </w:r>
    </w:p>
    <w:p w:rsidR="0078350B" w:rsidRPr="00903368" w:rsidRDefault="0078350B" w:rsidP="002F2738">
      <w:pPr>
        <w:spacing w:before="120" w:after="120" w:line="288" w:lineRule="auto"/>
        <w:jc w:val="center"/>
        <w:rPr>
          <w:sz w:val="28"/>
          <w:szCs w:val="28"/>
        </w:rPr>
      </w:pPr>
      <w:r w:rsidRPr="00903368">
        <w:rPr>
          <w:spacing w:val="-6"/>
          <w:sz w:val="28"/>
          <w:szCs w:val="28"/>
        </w:rPr>
        <w:t xml:space="preserve">Таблица </w:t>
      </w:r>
      <w:r w:rsidR="00362A84">
        <w:rPr>
          <w:spacing w:val="-6"/>
          <w:sz w:val="28"/>
          <w:szCs w:val="28"/>
        </w:rPr>
        <w:t>3</w:t>
      </w:r>
      <w:r w:rsidRPr="00903368">
        <w:rPr>
          <w:spacing w:val="-6"/>
          <w:sz w:val="28"/>
          <w:szCs w:val="28"/>
        </w:rPr>
        <w:t>.</w:t>
      </w:r>
      <w:r w:rsidR="00F65E8B">
        <w:rPr>
          <w:spacing w:val="-6"/>
          <w:sz w:val="28"/>
          <w:szCs w:val="28"/>
        </w:rPr>
        <w:t>10</w:t>
      </w:r>
      <w:r w:rsidRPr="00903368">
        <w:rPr>
          <w:spacing w:val="-6"/>
          <w:sz w:val="28"/>
          <w:szCs w:val="28"/>
        </w:rPr>
        <w:t xml:space="preserve"> – Исходные данные для расчета </w:t>
      </w:r>
      <w:r w:rsidRPr="00903368">
        <w:rPr>
          <w:sz w:val="28"/>
          <w:szCs w:val="28"/>
        </w:rPr>
        <w:t>уровня шума</w:t>
      </w:r>
    </w:p>
    <w:tbl>
      <w:tblPr>
        <w:tblW w:w="100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"/>
        <w:gridCol w:w="1197"/>
        <w:gridCol w:w="1091"/>
        <w:gridCol w:w="959"/>
        <w:gridCol w:w="1220"/>
        <w:gridCol w:w="695"/>
        <w:gridCol w:w="942"/>
        <w:gridCol w:w="1020"/>
        <w:gridCol w:w="1175"/>
        <w:gridCol w:w="1076"/>
      </w:tblGrid>
      <w:tr w:rsidR="0078350B" w:rsidRPr="00FD77DF" w:rsidTr="00430E38">
        <w:trPr>
          <w:trHeight w:val="17"/>
        </w:trPr>
        <w:tc>
          <w:tcPr>
            <w:tcW w:w="634" w:type="dxa"/>
            <w:vMerge w:val="restart"/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t>Номер варианта</w:t>
            </w:r>
          </w:p>
        </w:tc>
        <w:tc>
          <w:tcPr>
            <w:tcW w:w="1197" w:type="dxa"/>
            <w:vMerge w:val="restart"/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t xml:space="preserve">Частота </w:t>
            </w:r>
          </w:p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t>октавной полосы</w:t>
            </w:r>
            <w:r w:rsidRPr="005F7139">
              <w:rPr>
                <w:i/>
              </w:rPr>
              <w:t xml:space="preserve"> </w:t>
            </w:r>
            <w:r w:rsidRPr="005F7139">
              <w:rPr>
                <w:i/>
                <w:lang w:val="en-US"/>
              </w:rPr>
              <w:t>f</w:t>
            </w:r>
            <w:r w:rsidRPr="005F7139">
              <w:t>,</w:t>
            </w:r>
          </w:p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t>Гц</w:t>
            </w:r>
          </w:p>
        </w:tc>
        <w:tc>
          <w:tcPr>
            <w:tcW w:w="3270" w:type="dxa"/>
            <w:gridSpan w:val="3"/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t xml:space="preserve">Уровень звук. </w:t>
            </w:r>
            <w:proofErr w:type="spellStart"/>
            <w:r w:rsidRPr="005F7139">
              <w:t>давл</w:t>
            </w:r>
            <w:proofErr w:type="spellEnd"/>
            <w:r w:rsidRPr="005F7139">
              <w:t>. от един. оборудования, дБ</w:t>
            </w:r>
          </w:p>
        </w:tc>
        <w:tc>
          <w:tcPr>
            <w:tcW w:w="695" w:type="dxa"/>
            <w:vMerge w:val="restart"/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t>Номер варианта</w:t>
            </w:r>
          </w:p>
        </w:tc>
        <w:tc>
          <w:tcPr>
            <w:tcW w:w="942" w:type="dxa"/>
            <w:vMerge w:val="restart"/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t>Частота октавной полосы</w:t>
            </w:r>
            <w:r w:rsidRPr="005F7139">
              <w:rPr>
                <w:i/>
              </w:rPr>
              <w:t xml:space="preserve"> </w:t>
            </w:r>
            <w:r w:rsidRPr="005F7139">
              <w:rPr>
                <w:i/>
                <w:lang w:val="en-US"/>
              </w:rPr>
              <w:t>f</w:t>
            </w:r>
            <w:r w:rsidRPr="005F7139">
              <w:t>,</w:t>
            </w:r>
          </w:p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  <w:rPr>
                <w:i/>
              </w:rPr>
            </w:pPr>
            <w:r w:rsidRPr="005F7139">
              <w:t>Гц</w:t>
            </w:r>
          </w:p>
        </w:tc>
        <w:tc>
          <w:tcPr>
            <w:tcW w:w="3271" w:type="dxa"/>
            <w:gridSpan w:val="3"/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t xml:space="preserve">Уровень звук. </w:t>
            </w:r>
            <w:proofErr w:type="spellStart"/>
            <w:r w:rsidRPr="005F7139">
              <w:t>давл</w:t>
            </w:r>
            <w:proofErr w:type="spellEnd"/>
            <w:r w:rsidRPr="005F7139">
              <w:t xml:space="preserve">. </w:t>
            </w:r>
          </w:p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  <w:rPr>
                <w:i/>
              </w:rPr>
            </w:pPr>
            <w:r w:rsidRPr="005F7139">
              <w:t>от един. оборудования, дБ</w:t>
            </w:r>
          </w:p>
        </w:tc>
      </w:tr>
      <w:tr w:rsidR="0078350B" w:rsidRPr="00FD77DF" w:rsidTr="00430E38">
        <w:trPr>
          <w:trHeight w:val="17"/>
        </w:trPr>
        <w:tc>
          <w:tcPr>
            <w:tcW w:w="634" w:type="dxa"/>
            <w:vMerge/>
            <w:tcBorders>
              <w:bottom w:val="single" w:sz="4" w:space="0" w:color="auto"/>
            </w:tcBorders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</w:p>
        </w:tc>
        <w:tc>
          <w:tcPr>
            <w:tcW w:w="1197" w:type="dxa"/>
            <w:vMerge/>
            <w:tcBorders>
              <w:bottom w:val="single" w:sz="4" w:space="0" w:color="auto"/>
            </w:tcBorders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rPr>
                <w:i/>
                <w:iCs/>
              </w:rPr>
              <w:t>L</w:t>
            </w:r>
            <w:r w:rsidRPr="005F7139">
              <w:rPr>
                <w:i/>
                <w:iCs/>
                <w:caps/>
                <w:position w:val="-7"/>
              </w:rPr>
              <w:t>р</w:t>
            </w:r>
            <w:r w:rsidRPr="005F7139">
              <w:rPr>
                <w:position w:val="-7"/>
              </w:rPr>
              <w:t>1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rPr>
                <w:i/>
                <w:iCs/>
              </w:rPr>
              <w:t>L</w:t>
            </w:r>
            <w:r w:rsidRPr="005F7139">
              <w:rPr>
                <w:i/>
                <w:iCs/>
                <w:caps/>
                <w:position w:val="-7"/>
              </w:rPr>
              <w:t>р</w:t>
            </w:r>
            <w:r w:rsidRPr="005F7139">
              <w:rPr>
                <w:position w:val="-7"/>
              </w:rPr>
              <w:t>2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rPr>
                <w:i/>
                <w:iCs/>
              </w:rPr>
              <w:t>L</w:t>
            </w:r>
            <w:r w:rsidRPr="005F7139">
              <w:rPr>
                <w:i/>
                <w:iCs/>
                <w:caps/>
                <w:position w:val="-7"/>
              </w:rPr>
              <w:t>р</w:t>
            </w:r>
            <w:r w:rsidRPr="005F7139">
              <w:rPr>
                <w:position w:val="-7"/>
              </w:rPr>
              <w:t>3</w:t>
            </w:r>
          </w:p>
        </w:tc>
        <w:tc>
          <w:tcPr>
            <w:tcW w:w="695" w:type="dxa"/>
            <w:vMerge/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</w:p>
        </w:tc>
        <w:tc>
          <w:tcPr>
            <w:tcW w:w="942" w:type="dxa"/>
            <w:vMerge/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</w:p>
        </w:tc>
        <w:tc>
          <w:tcPr>
            <w:tcW w:w="1020" w:type="dxa"/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rPr>
                <w:i/>
                <w:iCs/>
              </w:rPr>
              <w:t>L</w:t>
            </w:r>
            <w:r w:rsidRPr="005F7139">
              <w:rPr>
                <w:i/>
                <w:iCs/>
                <w:caps/>
                <w:position w:val="-7"/>
              </w:rPr>
              <w:t>р</w:t>
            </w:r>
            <w:r w:rsidRPr="005F7139">
              <w:rPr>
                <w:position w:val="-7"/>
              </w:rPr>
              <w:t>1</w:t>
            </w:r>
          </w:p>
        </w:tc>
        <w:tc>
          <w:tcPr>
            <w:tcW w:w="1175" w:type="dxa"/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rPr>
                <w:i/>
                <w:iCs/>
              </w:rPr>
              <w:t>L</w:t>
            </w:r>
            <w:r w:rsidRPr="005F7139">
              <w:rPr>
                <w:i/>
                <w:iCs/>
                <w:caps/>
                <w:position w:val="-7"/>
              </w:rPr>
              <w:t>р</w:t>
            </w:r>
            <w:r w:rsidRPr="005F7139">
              <w:rPr>
                <w:position w:val="-7"/>
              </w:rPr>
              <w:t>2</w:t>
            </w:r>
          </w:p>
        </w:tc>
        <w:tc>
          <w:tcPr>
            <w:tcW w:w="1076" w:type="dxa"/>
            <w:vAlign w:val="center"/>
          </w:tcPr>
          <w:p w:rsidR="0078350B" w:rsidRPr="005F7139" w:rsidRDefault="0078350B" w:rsidP="00430E38">
            <w:pPr>
              <w:spacing w:line="242" w:lineRule="auto"/>
              <w:ind w:left="-108" w:right="-115"/>
              <w:jc w:val="center"/>
            </w:pPr>
            <w:r w:rsidRPr="005F7139">
              <w:rPr>
                <w:i/>
                <w:iCs/>
              </w:rPr>
              <w:t>L</w:t>
            </w:r>
            <w:r w:rsidRPr="005F7139">
              <w:rPr>
                <w:i/>
                <w:iCs/>
                <w:caps/>
                <w:position w:val="-7"/>
              </w:rPr>
              <w:t>р</w:t>
            </w:r>
            <w:r w:rsidRPr="005F7139">
              <w:rPr>
                <w:position w:val="-7"/>
              </w:rPr>
              <w:t>3</w:t>
            </w:r>
          </w:p>
        </w:tc>
      </w:tr>
      <w:tr w:rsidR="00662BA9" w:rsidRPr="00FD77DF" w:rsidTr="00430E38">
        <w:trPr>
          <w:trHeight w:val="17"/>
        </w:trPr>
        <w:tc>
          <w:tcPr>
            <w:tcW w:w="634" w:type="dxa"/>
            <w:vMerge w:val="restart"/>
            <w:shd w:val="clear" w:color="auto" w:fill="CCCCCC"/>
            <w:vAlign w:val="center"/>
          </w:tcPr>
          <w:p w:rsidR="00662BA9" w:rsidRPr="005F7139" w:rsidRDefault="00662BA9" w:rsidP="00662BA9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</w:rPr>
              <w:t>1</w:t>
            </w:r>
          </w:p>
        </w:tc>
        <w:tc>
          <w:tcPr>
            <w:tcW w:w="1197" w:type="dxa"/>
            <w:shd w:val="clear" w:color="auto" w:fill="CCCCCC"/>
            <w:vAlign w:val="center"/>
          </w:tcPr>
          <w:p w:rsidR="00662BA9" w:rsidRPr="005F7139" w:rsidRDefault="00662BA9" w:rsidP="00662BA9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shd w:val="clear" w:color="auto" w:fill="CCCCCC"/>
            <w:vAlign w:val="center"/>
          </w:tcPr>
          <w:p w:rsidR="00662BA9" w:rsidRPr="007F45F5" w:rsidRDefault="00662BA9" w:rsidP="00662BA9">
            <w:pPr>
              <w:spacing w:line="242" w:lineRule="auto"/>
              <w:ind w:left="-108" w:right="-115"/>
              <w:jc w:val="center"/>
            </w:pPr>
            <w:r w:rsidRPr="007F45F5">
              <w:t>85</w:t>
            </w:r>
          </w:p>
        </w:tc>
        <w:tc>
          <w:tcPr>
            <w:tcW w:w="959" w:type="dxa"/>
            <w:shd w:val="clear" w:color="auto" w:fill="CCCCCC"/>
            <w:vAlign w:val="center"/>
          </w:tcPr>
          <w:p w:rsidR="00662BA9" w:rsidRPr="007F45F5" w:rsidRDefault="00662BA9" w:rsidP="00662BA9">
            <w:pPr>
              <w:spacing w:line="242" w:lineRule="auto"/>
              <w:ind w:left="-108" w:right="-115"/>
              <w:jc w:val="center"/>
            </w:pPr>
            <w:r w:rsidRPr="007F45F5">
              <w:t>88</w:t>
            </w:r>
          </w:p>
        </w:tc>
        <w:tc>
          <w:tcPr>
            <w:tcW w:w="1220" w:type="dxa"/>
            <w:shd w:val="clear" w:color="auto" w:fill="CCCCCC"/>
            <w:vAlign w:val="center"/>
          </w:tcPr>
          <w:p w:rsidR="00662BA9" w:rsidRPr="007F45F5" w:rsidRDefault="00662BA9" w:rsidP="00662BA9">
            <w:pPr>
              <w:spacing w:line="242" w:lineRule="auto"/>
              <w:ind w:left="-108" w:right="-115"/>
              <w:jc w:val="center"/>
            </w:pPr>
            <w:r w:rsidRPr="007F45F5">
              <w:t>86</w:t>
            </w:r>
          </w:p>
        </w:tc>
        <w:tc>
          <w:tcPr>
            <w:tcW w:w="695" w:type="dxa"/>
            <w:vMerge w:val="restart"/>
            <w:vAlign w:val="center"/>
          </w:tcPr>
          <w:p w:rsidR="00662BA9" w:rsidRPr="005F7139" w:rsidRDefault="00662BA9" w:rsidP="00662BA9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</w:rPr>
              <w:t>16</w:t>
            </w:r>
          </w:p>
          <w:p w:rsidR="00662BA9" w:rsidRPr="005F7139" w:rsidRDefault="00662BA9" w:rsidP="00662BA9">
            <w:pPr>
              <w:spacing w:line="242" w:lineRule="auto"/>
              <w:ind w:left="-108" w:right="-115"/>
              <w:jc w:val="center"/>
              <w:rPr>
                <w:bCs/>
                <w:lang w:val="en-US"/>
              </w:rPr>
            </w:pPr>
          </w:p>
        </w:tc>
        <w:tc>
          <w:tcPr>
            <w:tcW w:w="942" w:type="dxa"/>
            <w:vAlign w:val="center"/>
          </w:tcPr>
          <w:p w:rsidR="00662BA9" w:rsidRPr="005F7139" w:rsidRDefault="00662BA9" w:rsidP="00662BA9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20" w:type="dxa"/>
            <w:vAlign w:val="center"/>
          </w:tcPr>
          <w:p w:rsidR="00662BA9" w:rsidRPr="00662BA9" w:rsidRDefault="00662BA9" w:rsidP="00662BA9">
            <w:pPr>
              <w:spacing w:line="242" w:lineRule="auto"/>
              <w:ind w:left="-108" w:right="-115"/>
              <w:jc w:val="center"/>
            </w:pPr>
            <w:r w:rsidRPr="00662BA9">
              <w:t>78</w:t>
            </w:r>
          </w:p>
        </w:tc>
        <w:tc>
          <w:tcPr>
            <w:tcW w:w="1175" w:type="dxa"/>
            <w:vAlign w:val="center"/>
          </w:tcPr>
          <w:p w:rsidR="00662BA9" w:rsidRPr="00662BA9" w:rsidRDefault="00662BA9" w:rsidP="00662BA9">
            <w:pPr>
              <w:spacing w:line="242" w:lineRule="auto"/>
              <w:ind w:left="-108" w:right="-115"/>
              <w:jc w:val="center"/>
            </w:pPr>
            <w:r w:rsidRPr="00662BA9">
              <w:t>86</w:t>
            </w:r>
          </w:p>
        </w:tc>
        <w:tc>
          <w:tcPr>
            <w:tcW w:w="1076" w:type="dxa"/>
            <w:vAlign w:val="center"/>
          </w:tcPr>
          <w:p w:rsidR="00662BA9" w:rsidRPr="00662BA9" w:rsidRDefault="00662BA9" w:rsidP="00662BA9">
            <w:pPr>
              <w:spacing w:line="242" w:lineRule="auto"/>
              <w:ind w:left="-108" w:right="-115"/>
              <w:jc w:val="center"/>
            </w:pPr>
            <w:r w:rsidRPr="00662BA9">
              <w:t>92</w:t>
            </w:r>
          </w:p>
        </w:tc>
      </w:tr>
      <w:tr w:rsidR="00662BA9" w:rsidRPr="00FD77DF" w:rsidTr="00430E38">
        <w:trPr>
          <w:trHeight w:val="17"/>
        </w:trPr>
        <w:tc>
          <w:tcPr>
            <w:tcW w:w="634" w:type="dxa"/>
            <w:vMerge/>
            <w:shd w:val="clear" w:color="auto" w:fill="CCCCCC"/>
            <w:vAlign w:val="center"/>
          </w:tcPr>
          <w:p w:rsidR="00662BA9" w:rsidRPr="005F7139" w:rsidRDefault="00662BA9" w:rsidP="00662BA9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CCCCCC"/>
            <w:vAlign w:val="center"/>
          </w:tcPr>
          <w:p w:rsidR="00662BA9" w:rsidRPr="005F7139" w:rsidRDefault="00662BA9" w:rsidP="00662BA9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shd w:val="clear" w:color="auto" w:fill="CCCCCC"/>
            <w:vAlign w:val="center"/>
          </w:tcPr>
          <w:p w:rsidR="00662BA9" w:rsidRPr="007F45F5" w:rsidRDefault="00662BA9" w:rsidP="00662BA9">
            <w:pPr>
              <w:spacing w:line="242" w:lineRule="auto"/>
              <w:ind w:left="-108" w:right="-115"/>
              <w:jc w:val="center"/>
            </w:pPr>
            <w:r w:rsidRPr="007F45F5">
              <w:t>82</w:t>
            </w:r>
          </w:p>
        </w:tc>
        <w:tc>
          <w:tcPr>
            <w:tcW w:w="959" w:type="dxa"/>
            <w:shd w:val="clear" w:color="auto" w:fill="CCCCCC"/>
            <w:vAlign w:val="center"/>
          </w:tcPr>
          <w:p w:rsidR="00662BA9" w:rsidRPr="007F45F5" w:rsidRDefault="00662BA9" w:rsidP="00662BA9">
            <w:pPr>
              <w:spacing w:line="242" w:lineRule="auto"/>
              <w:ind w:left="-108" w:right="-115"/>
              <w:jc w:val="center"/>
            </w:pPr>
            <w:r w:rsidRPr="007F45F5">
              <w:t>84</w:t>
            </w:r>
          </w:p>
        </w:tc>
        <w:tc>
          <w:tcPr>
            <w:tcW w:w="1220" w:type="dxa"/>
            <w:shd w:val="clear" w:color="auto" w:fill="CCCCCC"/>
            <w:vAlign w:val="center"/>
          </w:tcPr>
          <w:p w:rsidR="00662BA9" w:rsidRPr="007F45F5" w:rsidRDefault="00662BA9" w:rsidP="00662BA9">
            <w:pPr>
              <w:spacing w:line="242" w:lineRule="auto"/>
              <w:ind w:left="-108" w:right="-115"/>
              <w:jc w:val="center"/>
            </w:pPr>
            <w:r w:rsidRPr="007F45F5">
              <w:t>82</w:t>
            </w:r>
          </w:p>
        </w:tc>
        <w:tc>
          <w:tcPr>
            <w:tcW w:w="695" w:type="dxa"/>
            <w:vMerge/>
            <w:vAlign w:val="center"/>
          </w:tcPr>
          <w:p w:rsidR="00662BA9" w:rsidRPr="005F7139" w:rsidRDefault="00662BA9" w:rsidP="00662BA9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662BA9" w:rsidRPr="005F7139" w:rsidRDefault="00662BA9" w:rsidP="00662BA9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20" w:type="dxa"/>
            <w:vAlign w:val="center"/>
          </w:tcPr>
          <w:p w:rsidR="00662BA9" w:rsidRPr="00662BA9" w:rsidRDefault="00662BA9" w:rsidP="00662BA9">
            <w:pPr>
              <w:spacing w:line="242" w:lineRule="auto"/>
              <w:ind w:left="-108" w:right="-115"/>
              <w:jc w:val="center"/>
            </w:pPr>
            <w:r w:rsidRPr="00662BA9">
              <w:t>95</w:t>
            </w:r>
          </w:p>
        </w:tc>
        <w:tc>
          <w:tcPr>
            <w:tcW w:w="1175" w:type="dxa"/>
            <w:vAlign w:val="center"/>
          </w:tcPr>
          <w:p w:rsidR="00662BA9" w:rsidRPr="00662BA9" w:rsidRDefault="00662BA9" w:rsidP="00662BA9">
            <w:pPr>
              <w:spacing w:line="242" w:lineRule="auto"/>
              <w:ind w:left="-108" w:right="-115"/>
              <w:jc w:val="center"/>
            </w:pPr>
            <w:r w:rsidRPr="00662BA9">
              <w:t>77</w:t>
            </w:r>
          </w:p>
        </w:tc>
        <w:tc>
          <w:tcPr>
            <w:tcW w:w="1076" w:type="dxa"/>
            <w:vAlign w:val="center"/>
          </w:tcPr>
          <w:p w:rsidR="00662BA9" w:rsidRPr="00662BA9" w:rsidRDefault="00662BA9" w:rsidP="00662BA9">
            <w:pPr>
              <w:spacing w:line="242" w:lineRule="auto"/>
              <w:ind w:left="-108" w:right="-115"/>
              <w:jc w:val="center"/>
            </w:pPr>
            <w:r w:rsidRPr="00662BA9">
              <w:t>88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</w:rPr>
              <w:t>2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77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73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79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  <w:lang w:val="en-US"/>
              </w:rPr>
              <w:t>17</w:t>
            </w:r>
          </w:p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  <w:lang w:val="en-US"/>
              </w:rPr>
            </w:pP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82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81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76</w:t>
            </w:r>
          </w:p>
        </w:tc>
      </w:tr>
      <w:tr w:rsidR="001D12F3" w:rsidRPr="00FD77DF" w:rsidTr="005A32F4">
        <w:trPr>
          <w:trHeight w:val="21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101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72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78</w:t>
            </w:r>
          </w:p>
        </w:tc>
        <w:tc>
          <w:tcPr>
            <w:tcW w:w="695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77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80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75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</w:rPr>
              <w:t>3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76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71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81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  <w:lang w:val="en-US"/>
              </w:rPr>
              <w:t>18</w:t>
            </w:r>
          </w:p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  <w:lang w:val="en-US"/>
              </w:rPr>
            </w:pP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69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79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74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75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70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92</w:t>
            </w:r>
          </w:p>
        </w:tc>
        <w:tc>
          <w:tcPr>
            <w:tcW w:w="695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/>
              </w:rPr>
            </w:pP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78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78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73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  <w:lang w:val="en-US"/>
              </w:rPr>
            </w:pPr>
            <w:r w:rsidRPr="005F7139">
              <w:rPr>
                <w:bCs/>
                <w:lang w:val="en-US"/>
              </w:rPr>
              <w:lastRenderedPageBreak/>
              <w:t>4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74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71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100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  <w:lang w:val="en-US"/>
              </w:rPr>
              <w:t>19</w:t>
            </w:r>
          </w:p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88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77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72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73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72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76</w:t>
            </w:r>
          </w:p>
        </w:tc>
        <w:tc>
          <w:tcPr>
            <w:tcW w:w="695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91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101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71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  <w:lang w:val="en-US"/>
              </w:rPr>
            </w:pPr>
            <w:r w:rsidRPr="005F7139">
              <w:rPr>
                <w:bCs/>
                <w:lang w:val="en-US"/>
              </w:rPr>
              <w:t>5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72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73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79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  <w:lang w:val="en-US"/>
              </w:rPr>
              <w:t>20</w:t>
            </w:r>
          </w:p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75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76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70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71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74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</w:pPr>
            <w:r w:rsidRPr="00662BA9">
              <w:t>68</w:t>
            </w:r>
          </w:p>
        </w:tc>
        <w:tc>
          <w:tcPr>
            <w:tcW w:w="695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84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75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71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  <w:lang w:val="en-US"/>
              </w:rPr>
            </w:pPr>
            <w:r w:rsidRPr="005F7139">
              <w:rPr>
                <w:bCs/>
                <w:lang w:val="en-US"/>
              </w:rPr>
              <w:t>6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70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75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95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21</w:t>
            </w:r>
          </w:p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1000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79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74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72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71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76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98</w:t>
            </w:r>
          </w:p>
        </w:tc>
        <w:tc>
          <w:tcPr>
            <w:tcW w:w="695" w:type="dxa"/>
            <w:vMerge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78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73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73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  <w:lang w:val="en-US"/>
              </w:rPr>
            </w:pPr>
            <w:r w:rsidRPr="005F7139">
              <w:rPr>
                <w:bCs/>
                <w:lang w:val="en-US"/>
              </w:rPr>
              <w:t>7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72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77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78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  <w:lang w:val="en-US"/>
              </w:rPr>
              <w:t>22</w:t>
            </w:r>
          </w:p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1000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81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72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74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73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78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76</w:t>
            </w:r>
          </w:p>
        </w:tc>
        <w:tc>
          <w:tcPr>
            <w:tcW w:w="695" w:type="dxa"/>
            <w:vMerge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92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71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75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  <w:lang w:val="en-US"/>
              </w:rPr>
            </w:pPr>
            <w:r w:rsidRPr="005F7139">
              <w:rPr>
                <w:bCs/>
                <w:lang w:val="en-US"/>
              </w:rPr>
              <w:t>8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74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79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88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23</w:t>
            </w: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1000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100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70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76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75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80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77</w:t>
            </w:r>
          </w:p>
        </w:tc>
        <w:tc>
          <w:tcPr>
            <w:tcW w:w="695" w:type="dxa"/>
            <w:vMerge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76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71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77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  <w:lang w:val="en-US"/>
              </w:rPr>
            </w:pPr>
            <w:r w:rsidRPr="005F7139">
              <w:rPr>
                <w:bCs/>
                <w:lang w:val="en-US"/>
              </w:rPr>
              <w:t>9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76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81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69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24</w:t>
            </w: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1000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79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72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78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77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82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78</w:t>
            </w:r>
          </w:p>
        </w:tc>
        <w:tc>
          <w:tcPr>
            <w:tcW w:w="695" w:type="dxa"/>
            <w:vMerge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68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73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79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  <w:lang w:val="en-US"/>
              </w:rPr>
            </w:pPr>
            <w:r w:rsidRPr="005F7139">
              <w:rPr>
                <w:bCs/>
                <w:lang w:val="en-US"/>
              </w:rPr>
              <w:t>10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78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83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88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25</w:t>
            </w: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1000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95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74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80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79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84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91</w:t>
            </w:r>
          </w:p>
        </w:tc>
        <w:tc>
          <w:tcPr>
            <w:tcW w:w="695" w:type="dxa"/>
            <w:vMerge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98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75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81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Cs/>
                <w:lang w:val="en-US"/>
              </w:rPr>
            </w:pPr>
            <w:r w:rsidRPr="005F7139">
              <w:rPr>
                <w:bCs/>
                <w:lang w:val="en-US"/>
              </w:rPr>
              <w:t>11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80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85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75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26</w:t>
            </w: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1000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78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76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82</w:t>
            </w:r>
          </w:p>
        </w:tc>
      </w:tr>
      <w:tr w:rsidR="001D12F3" w:rsidRPr="00FD77DF" w:rsidTr="00430E38">
        <w:trPr>
          <w:trHeight w:val="1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  <w:rPr>
                <w:b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42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81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86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662BA9">
              <w:t>84</w:t>
            </w:r>
          </w:p>
        </w:tc>
        <w:tc>
          <w:tcPr>
            <w:tcW w:w="695" w:type="dxa"/>
            <w:vMerge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42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76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77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42" w:lineRule="auto"/>
              <w:ind w:left="-108" w:right="-115"/>
              <w:jc w:val="center"/>
            </w:pPr>
            <w:r w:rsidRPr="007F45F5">
              <w:t>83</w:t>
            </w:r>
          </w:p>
        </w:tc>
      </w:tr>
      <w:tr w:rsidR="001D12F3" w:rsidRPr="00523CC0" w:rsidTr="00430E38">
        <w:trPr>
          <w:trHeight w:val="2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  <w:lang w:val="en-US"/>
              </w:rPr>
              <w:t>12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662BA9">
              <w:t>82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662BA9">
              <w:t>70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662BA9">
              <w:t>79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F34C4D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27</w:t>
            </w: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1000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64" w:lineRule="auto"/>
              <w:ind w:left="-108" w:right="-115"/>
              <w:jc w:val="center"/>
            </w:pPr>
            <w:r w:rsidRPr="007F45F5">
              <w:t>88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64" w:lineRule="auto"/>
              <w:ind w:left="-108" w:right="-115"/>
              <w:jc w:val="center"/>
            </w:pPr>
            <w:r w:rsidRPr="007F45F5">
              <w:t>78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64" w:lineRule="auto"/>
              <w:ind w:left="-108" w:right="-115"/>
              <w:jc w:val="center"/>
            </w:pPr>
            <w:r w:rsidRPr="007F45F5">
              <w:t>84</w:t>
            </w:r>
          </w:p>
        </w:tc>
      </w:tr>
      <w:tr w:rsidR="001D12F3" w:rsidRPr="00523CC0" w:rsidTr="00430E38">
        <w:trPr>
          <w:trHeight w:val="2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662BA9">
              <w:t>83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662BA9">
              <w:t>71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662BA9">
              <w:t>78</w:t>
            </w:r>
          </w:p>
        </w:tc>
        <w:tc>
          <w:tcPr>
            <w:tcW w:w="695" w:type="dxa"/>
            <w:vMerge/>
            <w:vAlign w:val="center"/>
          </w:tcPr>
          <w:p w:rsidR="001D12F3" w:rsidRPr="00F34C4D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F34C4D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F34C4D">
              <w:rPr>
                <w:bCs/>
              </w:rPr>
              <w:t>2000</w:t>
            </w:r>
          </w:p>
        </w:tc>
        <w:tc>
          <w:tcPr>
            <w:tcW w:w="1020" w:type="dxa"/>
            <w:vAlign w:val="center"/>
          </w:tcPr>
          <w:p w:rsidR="001D12F3" w:rsidRPr="007F45F5" w:rsidRDefault="001D12F3" w:rsidP="001D12F3">
            <w:pPr>
              <w:spacing w:line="264" w:lineRule="auto"/>
              <w:ind w:left="-108" w:right="-115"/>
              <w:jc w:val="center"/>
            </w:pPr>
            <w:r w:rsidRPr="007F45F5">
              <w:t>84</w:t>
            </w:r>
          </w:p>
        </w:tc>
        <w:tc>
          <w:tcPr>
            <w:tcW w:w="1175" w:type="dxa"/>
            <w:vAlign w:val="center"/>
          </w:tcPr>
          <w:p w:rsidR="001D12F3" w:rsidRPr="007F45F5" w:rsidRDefault="001D12F3" w:rsidP="001D12F3">
            <w:pPr>
              <w:spacing w:line="264" w:lineRule="auto"/>
              <w:ind w:left="-108" w:right="-115"/>
              <w:jc w:val="center"/>
            </w:pPr>
            <w:r w:rsidRPr="007F45F5">
              <w:t>79</w:t>
            </w:r>
          </w:p>
        </w:tc>
        <w:tc>
          <w:tcPr>
            <w:tcW w:w="1076" w:type="dxa"/>
            <w:vAlign w:val="center"/>
          </w:tcPr>
          <w:p w:rsidR="001D12F3" w:rsidRPr="007F45F5" w:rsidRDefault="001D12F3" w:rsidP="001D12F3">
            <w:pPr>
              <w:spacing w:line="264" w:lineRule="auto"/>
              <w:ind w:left="-108" w:right="-115"/>
              <w:jc w:val="center"/>
            </w:pPr>
            <w:r w:rsidRPr="007F45F5">
              <w:t>85</w:t>
            </w:r>
          </w:p>
        </w:tc>
      </w:tr>
      <w:tr w:rsidR="001D12F3" w:rsidRPr="00523CC0" w:rsidTr="00430E38">
        <w:trPr>
          <w:trHeight w:val="2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  <w:lang w:val="en-US"/>
              </w:rPr>
              <w:t>13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75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72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81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</w:rPr>
              <w:t>28</w:t>
            </w: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82</w:t>
            </w:r>
          </w:p>
        </w:tc>
        <w:tc>
          <w:tcPr>
            <w:tcW w:w="1175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80</w:t>
            </w:r>
          </w:p>
        </w:tc>
        <w:tc>
          <w:tcPr>
            <w:tcW w:w="1076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86</w:t>
            </w:r>
          </w:p>
        </w:tc>
      </w:tr>
      <w:tr w:rsidR="001D12F3" w:rsidRPr="00523CC0" w:rsidTr="00430E38">
        <w:trPr>
          <w:trHeight w:val="2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74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73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92</w:t>
            </w:r>
          </w:p>
        </w:tc>
        <w:tc>
          <w:tcPr>
            <w:tcW w:w="695" w:type="dxa"/>
            <w:vMerge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89</w:t>
            </w:r>
          </w:p>
        </w:tc>
        <w:tc>
          <w:tcPr>
            <w:tcW w:w="1175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81</w:t>
            </w:r>
          </w:p>
        </w:tc>
        <w:tc>
          <w:tcPr>
            <w:tcW w:w="1076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87</w:t>
            </w:r>
          </w:p>
        </w:tc>
      </w:tr>
      <w:tr w:rsidR="001D12F3" w:rsidRPr="00523CC0" w:rsidTr="00430E38">
        <w:trPr>
          <w:trHeight w:val="2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  <w:lang w:val="en-US"/>
              </w:rPr>
              <w:t>14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73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74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88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</w:rPr>
              <w:t>29</w:t>
            </w: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78</w:t>
            </w:r>
          </w:p>
        </w:tc>
        <w:tc>
          <w:tcPr>
            <w:tcW w:w="1175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82</w:t>
            </w:r>
          </w:p>
        </w:tc>
        <w:tc>
          <w:tcPr>
            <w:tcW w:w="1076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88</w:t>
            </w:r>
          </w:p>
        </w:tc>
      </w:tr>
      <w:tr w:rsidR="001D12F3" w:rsidRPr="00523CC0" w:rsidTr="00430E38">
        <w:trPr>
          <w:trHeight w:val="2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72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75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91</w:t>
            </w:r>
          </w:p>
        </w:tc>
        <w:tc>
          <w:tcPr>
            <w:tcW w:w="695" w:type="dxa"/>
            <w:vMerge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79</w:t>
            </w:r>
          </w:p>
        </w:tc>
        <w:tc>
          <w:tcPr>
            <w:tcW w:w="1175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83</w:t>
            </w:r>
          </w:p>
        </w:tc>
        <w:tc>
          <w:tcPr>
            <w:tcW w:w="1076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89</w:t>
            </w:r>
          </w:p>
        </w:tc>
      </w:tr>
      <w:tr w:rsidR="001D12F3" w:rsidRPr="00523CC0" w:rsidTr="00430E38">
        <w:trPr>
          <w:trHeight w:val="27"/>
        </w:trPr>
        <w:tc>
          <w:tcPr>
            <w:tcW w:w="634" w:type="dxa"/>
            <w:vMerge w:val="restart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</w:rPr>
              <w:t>15</w:t>
            </w: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71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76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75</w:t>
            </w:r>
          </w:p>
        </w:tc>
        <w:tc>
          <w:tcPr>
            <w:tcW w:w="695" w:type="dxa"/>
            <w:vMerge w:val="restart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  <w:r w:rsidRPr="005F7139">
              <w:rPr>
                <w:bCs/>
              </w:rPr>
              <w:t>30</w:t>
            </w: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1000</w:t>
            </w:r>
          </w:p>
        </w:tc>
        <w:tc>
          <w:tcPr>
            <w:tcW w:w="10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77</w:t>
            </w:r>
          </w:p>
        </w:tc>
        <w:tc>
          <w:tcPr>
            <w:tcW w:w="1175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84</w:t>
            </w:r>
          </w:p>
        </w:tc>
        <w:tc>
          <w:tcPr>
            <w:tcW w:w="1076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90</w:t>
            </w:r>
          </w:p>
        </w:tc>
      </w:tr>
      <w:tr w:rsidR="001D12F3" w:rsidRPr="00523CC0" w:rsidTr="00430E38">
        <w:trPr>
          <w:trHeight w:val="27"/>
        </w:trPr>
        <w:tc>
          <w:tcPr>
            <w:tcW w:w="634" w:type="dxa"/>
            <w:vMerge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  <w:rPr>
                <w:bCs/>
              </w:rPr>
            </w:pPr>
          </w:p>
        </w:tc>
        <w:tc>
          <w:tcPr>
            <w:tcW w:w="1197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91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70</w:t>
            </w:r>
          </w:p>
        </w:tc>
        <w:tc>
          <w:tcPr>
            <w:tcW w:w="959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77</w:t>
            </w:r>
          </w:p>
        </w:tc>
        <w:tc>
          <w:tcPr>
            <w:tcW w:w="12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84</w:t>
            </w:r>
          </w:p>
        </w:tc>
        <w:tc>
          <w:tcPr>
            <w:tcW w:w="695" w:type="dxa"/>
            <w:vMerge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</w:p>
        </w:tc>
        <w:tc>
          <w:tcPr>
            <w:tcW w:w="942" w:type="dxa"/>
            <w:vAlign w:val="center"/>
          </w:tcPr>
          <w:p w:rsidR="001D12F3" w:rsidRPr="005F7139" w:rsidRDefault="001D12F3" w:rsidP="001D12F3">
            <w:pPr>
              <w:spacing w:line="264" w:lineRule="auto"/>
              <w:ind w:left="-108" w:right="-115"/>
              <w:jc w:val="center"/>
            </w:pPr>
            <w:r w:rsidRPr="005F7139">
              <w:t>2000</w:t>
            </w:r>
          </w:p>
        </w:tc>
        <w:tc>
          <w:tcPr>
            <w:tcW w:w="1020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76</w:t>
            </w:r>
          </w:p>
        </w:tc>
        <w:tc>
          <w:tcPr>
            <w:tcW w:w="1175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85</w:t>
            </w:r>
          </w:p>
        </w:tc>
        <w:tc>
          <w:tcPr>
            <w:tcW w:w="1076" w:type="dxa"/>
            <w:vAlign w:val="center"/>
          </w:tcPr>
          <w:p w:rsidR="001D12F3" w:rsidRPr="00662BA9" w:rsidRDefault="001D12F3" w:rsidP="001D12F3">
            <w:pPr>
              <w:spacing w:line="264" w:lineRule="auto"/>
              <w:ind w:left="-108" w:right="-115"/>
              <w:jc w:val="center"/>
            </w:pPr>
            <w:r w:rsidRPr="00662BA9">
              <w:t>91</w:t>
            </w:r>
          </w:p>
        </w:tc>
      </w:tr>
    </w:tbl>
    <w:p w:rsidR="0078350B" w:rsidRPr="005214C6" w:rsidRDefault="0078350B" w:rsidP="005F7139">
      <w:pPr>
        <w:spacing w:before="120" w:line="288" w:lineRule="auto"/>
        <w:ind w:firstLine="567"/>
        <w:jc w:val="both"/>
        <w:rPr>
          <w:b/>
          <w:bCs/>
          <w:i/>
          <w:spacing w:val="-6"/>
          <w:sz w:val="28"/>
          <w:szCs w:val="28"/>
        </w:rPr>
      </w:pPr>
      <w:r w:rsidRPr="005214C6">
        <w:rPr>
          <w:b/>
          <w:bCs/>
          <w:i/>
          <w:spacing w:val="-6"/>
          <w:sz w:val="28"/>
          <w:szCs w:val="28"/>
        </w:rPr>
        <w:t>Пример решения расчета</w:t>
      </w:r>
      <w:r w:rsidR="005F7139" w:rsidRPr="005214C6">
        <w:rPr>
          <w:b/>
          <w:bCs/>
        </w:rPr>
        <w:t xml:space="preserve"> </w:t>
      </w:r>
      <w:r w:rsidR="005F7139" w:rsidRPr="005214C6">
        <w:rPr>
          <w:b/>
          <w:bCs/>
          <w:i/>
          <w:spacing w:val="-6"/>
          <w:sz w:val="28"/>
          <w:szCs w:val="28"/>
        </w:rPr>
        <w:t>уровня шума</w:t>
      </w:r>
    </w:p>
    <w:p w:rsidR="00DF7628" w:rsidRDefault="00DF7628" w:rsidP="005F7139">
      <w:pPr>
        <w:pStyle w:val="a4"/>
        <w:spacing w:line="288" w:lineRule="auto"/>
        <w:jc w:val="both"/>
        <w:rPr>
          <w:szCs w:val="28"/>
        </w:rPr>
      </w:pPr>
      <w:r w:rsidRPr="00DF7628">
        <w:rPr>
          <w:i/>
          <w:iCs/>
        </w:rPr>
        <w:t>Задание.</w:t>
      </w:r>
      <w:r>
        <w:t xml:space="preserve"> Определить, превышает ли шум допустимое значение в расчетной точке производственного </w:t>
      </w:r>
      <w:r w:rsidR="006048B6">
        <w:t>объекта</w:t>
      </w:r>
      <w:r w:rsidR="005A32F4">
        <w:t xml:space="preserve"> и сделать вывод</w:t>
      </w:r>
      <w:r>
        <w:t>.</w:t>
      </w:r>
    </w:p>
    <w:p w:rsidR="0078350B" w:rsidRPr="005F7139" w:rsidRDefault="0078350B" w:rsidP="005F7139">
      <w:pPr>
        <w:pStyle w:val="a4"/>
        <w:spacing w:line="288" w:lineRule="auto"/>
        <w:jc w:val="both"/>
        <w:rPr>
          <w:szCs w:val="28"/>
        </w:rPr>
      </w:pPr>
      <w:r w:rsidRPr="005F7139">
        <w:rPr>
          <w:szCs w:val="28"/>
        </w:rPr>
        <w:t>Нормируемые параметры шума на рабочих местах определены ГОСТ 12.1.003—2014 ССБТ. Стандарт устанавливает предельно допустимые уровни звукового давления в октавных полосах частот, уровни звука и эквивалентные уровни звука (дБ).</w:t>
      </w:r>
    </w:p>
    <w:p w:rsidR="0078350B" w:rsidRPr="005F7139" w:rsidRDefault="0078350B" w:rsidP="005F7139">
      <w:pPr>
        <w:pStyle w:val="a4"/>
        <w:spacing w:line="288" w:lineRule="auto"/>
        <w:jc w:val="both"/>
        <w:rPr>
          <w:szCs w:val="28"/>
        </w:rPr>
      </w:pPr>
      <w:r w:rsidRPr="005F7139">
        <w:rPr>
          <w:szCs w:val="28"/>
        </w:rPr>
        <w:t>Определим, превышает ли шум допустимое значение от трех единиц на по формуле (</w:t>
      </w:r>
      <w:r w:rsidR="005F7139">
        <w:rPr>
          <w:szCs w:val="28"/>
        </w:rPr>
        <w:t>3</w:t>
      </w:r>
      <w:r w:rsidRPr="005F7139">
        <w:rPr>
          <w:szCs w:val="28"/>
        </w:rPr>
        <w:t>.</w:t>
      </w:r>
      <w:r w:rsidR="00F65E8B">
        <w:rPr>
          <w:szCs w:val="28"/>
        </w:rPr>
        <w:t>11</w:t>
      </w:r>
      <w:r w:rsidRPr="005F7139">
        <w:rPr>
          <w:szCs w:val="28"/>
        </w:rPr>
        <w:t>):</w:t>
      </w:r>
    </w:p>
    <w:p w:rsidR="0078350B" w:rsidRPr="00706837" w:rsidRDefault="001D12F3" w:rsidP="0078350B">
      <w:pPr>
        <w:pStyle w:val="a4"/>
        <w:ind w:left="284" w:firstLine="573"/>
        <w:jc w:val="right"/>
      </w:pPr>
      <w:r>
        <w:pict>
          <v:shape id="_x0000_i1063" type="#_x0000_t75" style="width:133.25pt;height:43pt">
            <v:imagedata r:id="rId83" o:title=""/>
          </v:shape>
        </w:pict>
      </w:r>
      <w:r w:rsidR="0078350B" w:rsidRPr="00706837">
        <w:t>,</w:t>
      </w:r>
      <w:r w:rsidR="0078350B" w:rsidRPr="00706837">
        <w:tab/>
      </w:r>
      <w:r w:rsidR="0078350B" w:rsidRPr="00706837">
        <w:tab/>
      </w:r>
      <w:r w:rsidR="0078350B" w:rsidRPr="00706837">
        <w:tab/>
      </w:r>
      <w:r w:rsidR="0078350B" w:rsidRPr="00706837">
        <w:tab/>
      </w:r>
      <w:r w:rsidR="0078350B" w:rsidRPr="00706837">
        <w:tab/>
        <w:t>(</w:t>
      </w:r>
      <w:r w:rsidR="005F7139">
        <w:t>3</w:t>
      </w:r>
      <w:r w:rsidR="0078350B">
        <w:t>.</w:t>
      </w:r>
      <w:r w:rsidR="005F7139">
        <w:t>1</w:t>
      </w:r>
      <w:r w:rsidR="00F65E8B">
        <w:t>1</w:t>
      </w:r>
      <w:r w:rsidR="0078350B" w:rsidRPr="00706837">
        <w:t>)</w:t>
      </w:r>
    </w:p>
    <w:p w:rsidR="005F7139" w:rsidRPr="00B16C2B" w:rsidRDefault="0078350B" w:rsidP="00B16C2B">
      <w:pPr>
        <w:pStyle w:val="a4"/>
        <w:spacing w:line="288" w:lineRule="auto"/>
        <w:ind w:firstLine="0"/>
        <w:jc w:val="both"/>
        <w:rPr>
          <w:szCs w:val="28"/>
        </w:rPr>
      </w:pPr>
      <w:r w:rsidRPr="00B16C2B">
        <w:rPr>
          <w:szCs w:val="28"/>
        </w:rPr>
        <w:t xml:space="preserve">где </w:t>
      </w:r>
      <w:proofErr w:type="spellStart"/>
      <w:r w:rsidRPr="00B16C2B">
        <w:rPr>
          <w:i/>
          <w:szCs w:val="28"/>
        </w:rPr>
        <w:t>L</w:t>
      </w:r>
      <w:r w:rsidRPr="00B16C2B">
        <w:rPr>
          <w:szCs w:val="28"/>
          <w:vertAlign w:val="subscript"/>
        </w:rPr>
        <w:t>i</w:t>
      </w:r>
      <w:proofErr w:type="spellEnd"/>
      <w:r w:rsidRPr="00B16C2B">
        <w:rPr>
          <w:szCs w:val="28"/>
        </w:rPr>
        <w:t xml:space="preserve"> </w:t>
      </w:r>
      <w:r w:rsidRPr="00B16C2B">
        <w:rPr>
          <w:szCs w:val="28"/>
        </w:rPr>
        <w:sym w:font="Symbol" w:char="F0BE"/>
      </w:r>
      <w:r w:rsidRPr="00B16C2B">
        <w:rPr>
          <w:szCs w:val="28"/>
        </w:rPr>
        <w:t xml:space="preserve"> уровень шума единицы оборудования участка;</w:t>
      </w:r>
    </w:p>
    <w:p w:rsidR="0078350B" w:rsidRPr="00B16C2B" w:rsidRDefault="005F7139" w:rsidP="00B16C2B">
      <w:pPr>
        <w:pStyle w:val="a4"/>
        <w:spacing w:line="288" w:lineRule="auto"/>
        <w:ind w:firstLine="0"/>
        <w:jc w:val="both"/>
        <w:rPr>
          <w:szCs w:val="28"/>
        </w:rPr>
      </w:pPr>
      <w:r w:rsidRPr="00B16C2B">
        <w:rPr>
          <w:szCs w:val="28"/>
        </w:rPr>
        <w:t xml:space="preserve">     </w:t>
      </w:r>
      <w:r w:rsidR="0078350B" w:rsidRPr="00B16C2B">
        <w:rPr>
          <w:szCs w:val="28"/>
        </w:rPr>
        <w:t xml:space="preserve"> </w:t>
      </w:r>
      <w:r w:rsidR="0078350B" w:rsidRPr="00B16C2B">
        <w:rPr>
          <w:i/>
          <w:szCs w:val="28"/>
        </w:rPr>
        <w:t>n</w:t>
      </w:r>
      <w:r w:rsidR="0078350B" w:rsidRPr="00B16C2B">
        <w:rPr>
          <w:szCs w:val="28"/>
        </w:rPr>
        <w:t xml:space="preserve"> </w:t>
      </w:r>
      <w:r w:rsidR="0078350B" w:rsidRPr="00B16C2B">
        <w:rPr>
          <w:szCs w:val="28"/>
        </w:rPr>
        <w:sym w:font="Symbol" w:char="F0BE"/>
      </w:r>
      <w:r w:rsidR="0078350B" w:rsidRPr="00B16C2B">
        <w:rPr>
          <w:szCs w:val="28"/>
        </w:rPr>
        <w:t xml:space="preserve"> количество единиц оборудования.</w:t>
      </w:r>
    </w:p>
    <w:p w:rsidR="0078350B" w:rsidRPr="00B16C2B" w:rsidRDefault="0078350B" w:rsidP="00B16C2B">
      <w:pPr>
        <w:spacing w:line="288" w:lineRule="auto"/>
        <w:ind w:firstLine="567"/>
        <w:rPr>
          <w:sz w:val="28"/>
          <w:szCs w:val="28"/>
        </w:rPr>
      </w:pPr>
      <w:r w:rsidRPr="00B16C2B">
        <w:rPr>
          <w:sz w:val="28"/>
          <w:szCs w:val="28"/>
        </w:rPr>
        <w:t>Превышение уровня над допустимым определяется по формуле (</w:t>
      </w:r>
      <w:r w:rsidR="00B16C2B">
        <w:rPr>
          <w:sz w:val="28"/>
          <w:szCs w:val="28"/>
        </w:rPr>
        <w:t>3</w:t>
      </w:r>
      <w:r w:rsidRPr="00B16C2B">
        <w:rPr>
          <w:sz w:val="28"/>
          <w:szCs w:val="28"/>
        </w:rPr>
        <w:t>.</w:t>
      </w:r>
      <w:r w:rsidR="00F65E8B">
        <w:rPr>
          <w:sz w:val="28"/>
          <w:szCs w:val="28"/>
        </w:rPr>
        <w:t>12</w:t>
      </w:r>
      <w:r w:rsidRPr="00B16C2B">
        <w:rPr>
          <w:sz w:val="28"/>
          <w:szCs w:val="28"/>
        </w:rPr>
        <w:t>)</w:t>
      </w:r>
    </w:p>
    <w:p w:rsidR="0078350B" w:rsidRPr="00B16C2B" w:rsidRDefault="0078350B" w:rsidP="00B16C2B">
      <w:pPr>
        <w:spacing w:line="288" w:lineRule="auto"/>
        <w:ind w:firstLine="567"/>
        <w:jc w:val="right"/>
        <w:rPr>
          <w:sz w:val="28"/>
          <w:szCs w:val="28"/>
        </w:rPr>
      </w:pPr>
      <w:r w:rsidRPr="00B16C2B">
        <w:rPr>
          <w:sz w:val="28"/>
          <w:szCs w:val="28"/>
        </w:rPr>
        <w:sym w:font="Symbol" w:char="F044"/>
      </w:r>
      <w:r w:rsidRPr="00B16C2B">
        <w:rPr>
          <w:i/>
          <w:sz w:val="28"/>
          <w:szCs w:val="28"/>
          <w:lang w:val="en-US"/>
        </w:rPr>
        <w:t>L</w:t>
      </w:r>
      <w:r w:rsidRPr="00B16C2B">
        <w:rPr>
          <w:i/>
          <w:sz w:val="28"/>
          <w:szCs w:val="28"/>
        </w:rPr>
        <w:t xml:space="preserve"> </w:t>
      </w:r>
      <w:r w:rsidRPr="00B16C2B">
        <w:rPr>
          <w:sz w:val="28"/>
          <w:szCs w:val="28"/>
        </w:rPr>
        <w:t xml:space="preserve">= </w:t>
      </w:r>
      <w:proofErr w:type="gramStart"/>
      <w:r w:rsidRPr="00B16C2B">
        <w:rPr>
          <w:i/>
          <w:sz w:val="28"/>
          <w:szCs w:val="28"/>
          <w:lang w:val="en-US"/>
        </w:rPr>
        <w:t>L</w:t>
      </w:r>
      <w:proofErr w:type="spellStart"/>
      <w:r w:rsidRPr="00B16C2B">
        <w:rPr>
          <w:sz w:val="28"/>
          <w:szCs w:val="28"/>
          <w:vertAlign w:val="subscript"/>
        </w:rPr>
        <w:t>сум</w:t>
      </w:r>
      <w:proofErr w:type="spellEnd"/>
      <w:r w:rsidRPr="00B16C2B">
        <w:rPr>
          <w:sz w:val="28"/>
          <w:szCs w:val="28"/>
          <w:vertAlign w:val="subscript"/>
        </w:rPr>
        <w:t xml:space="preserve"> </w:t>
      </w:r>
      <w:r w:rsidRPr="00B16C2B">
        <w:rPr>
          <w:sz w:val="28"/>
          <w:szCs w:val="28"/>
        </w:rPr>
        <w:t xml:space="preserve"> –</w:t>
      </w:r>
      <w:proofErr w:type="gramEnd"/>
      <w:r w:rsidRPr="00B16C2B">
        <w:rPr>
          <w:sz w:val="28"/>
          <w:szCs w:val="28"/>
        </w:rPr>
        <w:t xml:space="preserve"> </w:t>
      </w:r>
      <w:r w:rsidRPr="00B16C2B">
        <w:rPr>
          <w:i/>
          <w:sz w:val="28"/>
          <w:szCs w:val="28"/>
          <w:lang w:val="en-US"/>
        </w:rPr>
        <w:t>L</w:t>
      </w:r>
      <w:proofErr w:type="spellStart"/>
      <w:r w:rsidRPr="00B16C2B">
        <w:rPr>
          <w:sz w:val="28"/>
          <w:szCs w:val="28"/>
          <w:vertAlign w:val="subscript"/>
        </w:rPr>
        <w:t>доп</w:t>
      </w:r>
      <w:proofErr w:type="spellEnd"/>
      <w:r w:rsidRPr="00B16C2B">
        <w:rPr>
          <w:sz w:val="28"/>
          <w:szCs w:val="28"/>
        </w:rPr>
        <w:t>,</w:t>
      </w:r>
      <w:r w:rsidRPr="00B16C2B">
        <w:rPr>
          <w:sz w:val="28"/>
          <w:szCs w:val="28"/>
        </w:rPr>
        <w:tab/>
      </w:r>
      <w:r w:rsidRPr="00B16C2B">
        <w:rPr>
          <w:sz w:val="28"/>
          <w:szCs w:val="28"/>
        </w:rPr>
        <w:tab/>
      </w:r>
      <w:r w:rsidRPr="00B16C2B">
        <w:rPr>
          <w:sz w:val="28"/>
          <w:szCs w:val="28"/>
        </w:rPr>
        <w:tab/>
      </w:r>
      <w:r w:rsidRPr="00B16C2B">
        <w:rPr>
          <w:sz w:val="28"/>
          <w:szCs w:val="28"/>
        </w:rPr>
        <w:tab/>
      </w:r>
      <w:r w:rsidRPr="00B16C2B">
        <w:rPr>
          <w:sz w:val="28"/>
          <w:szCs w:val="28"/>
        </w:rPr>
        <w:tab/>
        <w:t>(</w:t>
      </w:r>
      <w:r w:rsidR="00B16C2B">
        <w:rPr>
          <w:sz w:val="28"/>
          <w:szCs w:val="28"/>
        </w:rPr>
        <w:t>3</w:t>
      </w:r>
      <w:r w:rsidRPr="00B16C2B">
        <w:rPr>
          <w:sz w:val="28"/>
          <w:szCs w:val="28"/>
        </w:rPr>
        <w:t>.</w:t>
      </w:r>
      <w:r w:rsidR="00F65E8B">
        <w:rPr>
          <w:sz w:val="28"/>
          <w:szCs w:val="28"/>
        </w:rPr>
        <w:t>12</w:t>
      </w:r>
      <w:r w:rsidRPr="00B16C2B">
        <w:rPr>
          <w:sz w:val="28"/>
          <w:szCs w:val="28"/>
        </w:rPr>
        <w:t>)</w:t>
      </w:r>
    </w:p>
    <w:p w:rsidR="0078350B" w:rsidRPr="00B16C2B" w:rsidRDefault="0078350B" w:rsidP="00B16C2B">
      <w:pPr>
        <w:spacing w:line="288" w:lineRule="auto"/>
        <w:rPr>
          <w:sz w:val="28"/>
          <w:szCs w:val="28"/>
        </w:rPr>
      </w:pPr>
      <w:r w:rsidRPr="00B16C2B">
        <w:rPr>
          <w:sz w:val="28"/>
          <w:szCs w:val="28"/>
        </w:rPr>
        <w:t xml:space="preserve">где </w:t>
      </w:r>
      <w:r w:rsidRPr="00B16C2B">
        <w:rPr>
          <w:i/>
          <w:sz w:val="28"/>
          <w:szCs w:val="28"/>
          <w:lang w:val="en-US"/>
        </w:rPr>
        <w:t>L</w:t>
      </w:r>
      <w:proofErr w:type="spellStart"/>
      <w:r w:rsidRPr="00B16C2B">
        <w:rPr>
          <w:sz w:val="28"/>
          <w:szCs w:val="28"/>
          <w:vertAlign w:val="subscript"/>
        </w:rPr>
        <w:t>доп</w:t>
      </w:r>
      <w:proofErr w:type="spellEnd"/>
      <w:r w:rsidRPr="00B16C2B">
        <w:rPr>
          <w:sz w:val="28"/>
          <w:szCs w:val="28"/>
        </w:rPr>
        <w:t xml:space="preserve"> –– допустимый уровень шума, дБ.</w:t>
      </w:r>
    </w:p>
    <w:p w:rsidR="0078350B" w:rsidRDefault="0078350B" w:rsidP="00B16C2B">
      <w:pPr>
        <w:pStyle w:val="a4"/>
        <w:spacing w:line="288" w:lineRule="auto"/>
        <w:ind w:firstLine="570"/>
        <w:jc w:val="both"/>
        <w:rPr>
          <w:szCs w:val="28"/>
        </w:rPr>
      </w:pPr>
      <w:r w:rsidRPr="00B16C2B">
        <w:rPr>
          <w:szCs w:val="28"/>
        </w:rPr>
        <w:t xml:space="preserve">Участок имеет три единицы оборудования с приходящим уровнем звуковой мощности (давления) </w:t>
      </w:r>
      <w:r w:rsidRPr="00B16C2B">
        <w:rPr>
          <w:i/>
          <w:iCs/>
          <w:szCs w:val="28"/>
        </w:rPr>
        <w:t>L</w:t>
      </w:r>
      <w:r w:rsidRPr="00B16C2B">
        <w:rPr>
          <w:i/>
          <w:iCs/>
          <w:caps/>
          <w:position w:val="-7"/>
          <w:szCs w:val="28"/>
        </w:rPr>
        <w:t>р</w:t>
      </w:r>
      <w:r w:rsidRPr="00B16C2B">
        <w:rPr>
          <w:position w:val="-7"/>
          <w:szCs w:val="28"/>
        </w:rPr>
        <w:t>1</w:t>
      </w:r>
      <w:r w:rsidRPr="00B16C2B">
        <w:rPr>
          <w:szCs w:val="28"/>
        </w:rPr>
        <w:t xml:space="preserve">, </w:t>
      </w:r>
      <w:r w:rsidRPr="00B16C2B">
        <w:rPr>
          <w:i/>
          <w:iCs/>
          <w:szCs w:val="28"/>
        </w:rPr>
        <w:t>L</w:t>
      </w:r>
      <w:r w:rsidRPr="00B16C2B">
        <w:rPr>
          <w:i/>
          <w:iCs/>
          <w:caps/>
          <w:position w:val="-7"/>
          <w:szCs w:val="28"/>
        </w:rPr>
        <w:t>р</w:t>
      </w:r>
      <w:r w:rsidRPr="00B16C2B">
        <w:rPr>
          <w:position w:val="-7"/>
          <w:szCs w:val="28"/>
        </w:rPr>
        <w:t>2</w:t>
      </w:r>
      <w:r w:rsidRPr="00B16C2B">
        <w:rPr>
          <w:szCs w:val="28"/>
        </w:rPr>
        <w:t xml:space="preserve">, </w:t>
      </w:r>
      <w:r w:rsidRPr="00B16C2B">
        <w:rPr>
          <w:i/>
          <w:iCs/>
          <w:szCs w:val="28"/>
        </w:rPr>
        <w:t>L</w:t>
      </w:r>
      <w:r w:rsidRPr="00B16C2B">
        <w:rPr>
          <w:i/>
          <w:iCs/>
          <w:caps/>
          <w:position w:val="-7"/>
          <w:szCs w:val="28"/>
        </w:rPr>
        <w:t>р</w:t>
      </w:r>
      <w:r w:rsidRPr="00B16C2B">
        <w:rPr>
          <w:position w:val="-7"/>
          <w:szCs w:val="28"/>
        </w:rPr>
        <w:t>3</w:t>
      </w:r>
      <w:r w:rsidRPr="00B16C2B">
        <w:rPr>
          <w:szCs w:val="28"/>
        </w:rPr>
        <w:t xml:space="preserve"> на частотах 1000 и 2000 Гц (табл. </w:t>
      </w:r>
      <w:r w:rsidR="00B16C2B">
        <w:rPr>
          <w:szCs w:val="28"/>
        </w:rPr>
        <w:t>3</w:t>
      </w:r>
      <w:r w:rsidRPr="00B16C2B">
        <w:rPr>
          <w:szCs w:val="28"/>
        </w:rPr>
        <w:t>.</w:t>
      </w:r>
      <w:r w:rsidR="00F65E8B">
        <w:rPr>
          <w:szCs w:val="28"/>
        </w:rPr>
        <w:t>11</w:t>
      </w:r>
      <w:r w:rsidRPr="00B16C2B">
        <w:rPr>
          <w:szCs w:val="28"/>
        </w:rPr>
        <w:t>).</w:t>
      </w:r>
    </w:p>
    <w:p w:rsidR="00F65E8B" w:rsidRPr="00B16C2B" w:rsidRDefault="00F65E8B" w:rsidP="00B16C2B">
      <w:pPr>
        <w:pStyle w:val="a4"/>
        <w:spacing w:line="288" w:lineRule="auto"/>
        <w:ind w:firstLine="570"/>
        <w:jc w:val="both"/>
        <w:rPr>
          <w:szCs w:val="28"/>
        </w:rPr>
      </w:pPr>
    </w:p>
    <w:p w:rsidR="0078350B" w:rsidRPr="00B16C2B" w:rsidRDefault="0078350B" w:rsidP="008156F4">
      <w:pPr>
        <w:pStyle w:val="a4"/>
        <w:spacing w:before="120" w:after="120" w:line="288" w:lineRule="auto"/>
        <w:ind w:firstLine="0"/>
        <w:jc w:val="center"/>
        <w:rPr>
          <w:szCs w:val="28"/>
        </w:rPr>
      </w:pPr>
      <w:r w:rsidRPr="00B16C2B">
        <w:rPr>
          <w:szCs w:val="28"/>
        </w:rPr>
        <w:t xml:space="preserve">Таблица </w:t>
      </w:r>
      <w:r w:rsidR="00B16C2B">
        <w:rPr>
          <w:szCs w:val="28"/>
        </w:rPr>
        <w:t>3</w:t>
      </w:r>
      <w:r w:rsidRPr="00B16C2B">
        <w:rPr>
          <w:szCs w:val="28"/>
        </w:rPr>
        <w:t>.</w:t>
      </w:r>
      <w:r w:rsidR="00F65E8B">
        <w:rPr>
          <w:szCs w:val="28"/>
        </w:rPr>
        <w:t>11</w:t>
      </w:r>
      <w:r w:rsidRPr="00B16C2B">
        <w:rPr>
          <w:szCs w:val="28"/>
        </w:rPr>
        <w:t xml:space="preserve"> – Уровень шума в октавных полосах частот</w:t>
      </w:r>
      <w:r w:rsidR="008156F4">
        <w:rPr>
          <w:szCs w:val="28"/>
        </w:rPr>
        <w:t xml:space="preserve"> </w:t>
      </w:r>
      <w:r w:rsidRPr="00B16C2B">
        <w:rPr>
          <w:szCs w:val="28"/>
        </w:rPr>
        <w:t>от единицы оборудования</w:t>
      </w:r>
    </w:p>
    <w:tbl>
      <w:tblPr>
        <w:tblW w:w="9667" w:type="dxa"/>
        <w:tblInd w:w="108" w:type="dxa"/>
        <w:tblLook w:val="0000" w:firstRow="0" w:lastRow="0" w:firstColumn="0" w:lastColumn="0" w:noHBand="0" w:noVBand="0"/>
      </w:tblPr>
      <w:tblGrid>
        <w:gridCol w:w="6019"/>
        <w:gridCol w:w="1344"/>
        <w:gridCol w:w="1152"/>
        <w:gridCol w:w="1152"/>
      </w:tblGrid>
      <w:tr w:rsidR="0078350B" w:rsidTr="00430E38">
        <w:trPr>
          <w:cantSplit/>
          <w:trHeight w:val="76"/>
        </w:trPr>
        <w:tc>
          <w:tcPr>
            <w:tcW w:w="7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lastRenderedPageBreak/>
              <w:t xml:space="preserve">Октавные полосы частот </w:t>
            </w:r>
            <w:r w:rsidRPr="00B16C2B">
              <w:rPr>
                <w:i/>
                <w:lang w:eastAsia="x-none"/>
              </w:rPr>
              <w:t>f</w:t>
            </w:r>
            <w:r w:rsidRPr="00B16C2B">
              <w:rPr>
                <w:lang w:eastAsia="x-none"/>
              </w:rPr>
              <w:t>, Гц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1000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2000</w:t>
            </w:r>
          </w:p>
        </w:tc>
      </w:tr>
      <w:tr w:rsidR="0078350B" w:rsidTr="00430E38">
        <w:trPr>
          <w:trHeight w:val="165"/>
        </w:trPr>
        <w:tc>
          <w:tcPr>
            <w:tcW w:w="7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rPr>
                <w:lang w:eastAsia="x-none"/>
              </w:rPr>
            </w:pPr>
            <w:r w:rsidRPr="00B16C2B">
              <w:rPr>
                <w:lang w:eastAsia="x-none"/>
              </w:rPr>
              <w:t>Допустимый уровень шума</w:t>
            </w:r>
          </w:p>
          <w:p w:rsidR="0078350B" w:rsidRPr="00B16C2B" w:rsidRDefault="0078350B" w:rsidP="00430E38">
            <w:pPr>
              <w:rPr>
                <w:lang w:eastAsia="x-none"/>
              </w:rPr>
            </w:pPr>
            <w:r w:rsidRPr="00B16C2B">
              <w:rPr>
                <w:lang w:eastAsia="x-none"/>
              </w:rPr>
              <w:t xml:space="preserve">для производственных помещений </w:t>
            </w:r>
            <w:proofErr w:type="spellStart"/>
            <w:r w:rsidRPr="00B16C2B">
              <w:rPr>
                <w:i/>
                <w:lang w:eastAsia="x-none"/>
              </w:rPr>
              <w:t>L</w:t>
            </w:r>
            <w:r w:rsidRPr="00B16C2B">
              <w:rPr>
                <w:vertAlign w:val="subscript"/>
                <w:lang w:eastAsia="x-none"/>
              </w:rPr>
              <w:t>доп</w:t>
            </w:r>
            <w:proofErr w:type="spellEnd"/>
            <w:r w:rsidRPr="00B16C2B">
              <w:rPr>
                <w:lang w:eastAsia="x-none"/>
              </w:rPr>
              <w:t>, дБ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80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78</w:t>
            </w:r>
          </w:p>
        </w:tc>
      </w:tr>
      <w:tr w:rsidR="0078350B" w:rsidTr="00430E38">
        <w:trPr>
          <w:trHeight w:val="119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rPr>
                <w:lang w:eastAsia="x-none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rPr>
                <w:lang w:eastAsia="x-none"/>
              </w:rPr>
            </w:pPr>
            <w:r w:rsidRPr="00B16C2B">
              <w:rPr>
                <w:i/>
                <w:iCs/>
                <w:lang w:eastAsia="x-none"/>
              </w:rPr>
              <w:t>L</w:t>
            </w:r>
            <w:r w:rsidRPr="00B16C2B">
              <w:rPr>
                <w:i/>
                <w:iCs/>
                <w:caps/>
                <w:position w:val="-6"/>
                <w:lang w:eastAsia="x-none"/>
              </w:rPr>
              <w:t>р</w:t>
            </w:r>
            <w:r w:rsidRPr="00B16C2B">
              <w:rPr>
                <w:position w:val="-6"/>
                <w:lang w:eastAsia="x-none"/>
              </w:rPr>
              <w:t>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85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82</w:t>
            </w:r>
          </w:p>
        </w:tc>
      </w:tr>
      <w:tr w:rsidR="0078350B" w:rsidTr="00430E38">
        <w:trPr>
          <w:trHeight w:val="109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rPr>
                <w:lang w:eastAsia="x-none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rPr>
                <w:lang w:eastAsia="x-none"/>
              </w:rPr>
            </w:pPr>
            <w:r w:rsidRPr="00B16C2B">
              <w:rPr>
                <w:i/>
                <w:iCs/>
                <w:lang w:eastAsia="x-none"/>
              </w:rPr>
              <w:t>L</w:t>
            </w:r>
            <w:r w:rsidRPr="00B16C2B">
              <w:rPr>
                <w:i/>
                <w:iCs/>
                <w:caps/>
                <w:position w:val="-6"/>
                <w:lang w:eastAsia="x-none"/>
              </w:rPr>
              <w:t>р</w:t>
            </w:r>
            <w:r w:rsidRPr="00B16C2B">
              <w:rPr>
                <w:position w:val="-6"/>
                <w:lang w:eastAsia="x-none"/>
              </w:rPr>
              <w:t>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88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84</w:t>
            </w:r>
          </w:p>
        </w:tc>
      </w:tr>
      <w:tr w:rsidR="0078350B" w:rsidTr="00430E38">
        <w:trPr>
          <w:trHeight w:val="109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rPr>
                <w:lang w:eastAsia="x-none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rPr>
                <w:lang w:eastAsia="x-none"/>
              </w:rPr>
            </w:pPr>
            <w:r w:rsidRPr="00B16C2B">
              <w:rPr>
                <w:i/>
                <w:iCs/>
                <w:lang w:eastAsia="x-none"/>
              </w:rPr>
              <w:t>L</w:t>
            </w:r>
            <w:r w:rsidRPr="00B16C2B">
              <w:rPr>
                <w:i/>
                <w:iCs/>
                <w:caps/>
                <w:position w:val="-6"/>
                <w:lang w:eastAsia="x-none"/>
              </w:rPr>
              <w:t>р</w:t>
            </w:r>
            <w:r w:rsidRPr="00B16C2B">
              <w:rPr>
                <w:position w:val="-6"/>
                <w:lang w:eastAsia="x-none"/>
              </w:rPr>
              <w:t>3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86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82</w:t>
            </w:r>
          </w:p>
        </w:tc>
      </w:tr>
      <w:tr w:rsidR="0078350B" w:rsidTr="00430E38">
        <w:trPr>
          <w:trHeight w:val="384"/>
        </w:trPr>
        <w:tc>
          <w:tcPr>
            <w:tcW w:w="9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rPr>
                <w:lang w:eastAsia="x-none"/>
              </w:rPr>
            </w:pPr>
            <w:r w:rsidRPr="00B16C2B">
              <w:rPr>
                <w:lang w:eastAsia="x-none"/>
              </w:rPr>
              <w:t xml:space="preserve">Решение: </w:t>
            </w:r>
            <w:r w:rsidR="008156F4" w:rsidRPr="00B16C2B">
              <w:rPr>
                <w:position w:val="-18"/>
                <w:lang w:eastAsia="x-none"/>
              </w:rPr>
              <w:object w:dxaOrig="4740" w:dyaOrig="480">
                <v:shape id="_x0000_i1064" type="#_x0000_t75" style="width:247.15pt;height:26.85pt" o:ole="" o:preferrelative="f">
                  <v:imagedata r:id="rId84" o:title="" gamma="1"/>
                  <o:lock v:ext="edit" aspectratio="f"/>
                </v:shape>
                <o:OLEObject Type="Embed" ProgID="Equation.DSMT4" ShapeID="_x0000_i1064" DrawAspect="Content" ObjectID="_1813647706" r:id="rId85"/>
              </w:object>
            </w:r>
            <w:r w:rsidRPr="00B16C2B">
              <w:rPr>
                <w:lang w:eastAsia="x-none"/>
              </w:rPr>
              <w:t>;</w:t>
            </w:r>
          </w:p>
          <w:p w:rsidR="0078350B" w:rsidRPr="00B16C2B" w:rsidRDefault="00DB1131" w:rsidP="00DB1131">
            <w:pPr>
              <w:rPr>
                <w:lang w:eastAsia="x-none"/>
              </w:rPr>
            </w:pPr>
            <w:r>
              <w:rPr>
                <w:position w:val="-15"/>
                <w:lang w:eastAsia="x-none"/>
              </w:rPr>
              <w:t xml:space="preserve">                 </w:t>
            </w:r>
            <w:r w:rsidR="008156F4" w:rsidRPr="00DB1131">
              <w:rPr>
                <w:position w:val="-16"/>
                <w:lang w:eastAsia="x-none"/>
              </w:rPr>
              <w:object w:dxaOrig="4599" w:dyaOrig="440">
                <v:shape id="_x0000_i1065" type="#_x0000_t75" style="width:219.2pt;height:23.65pt" o:ole="" o:preferrelative="f">
                  <v:imagedata r:id="rId86" o:title="" gamma="1"/>
                  <o:lock v:ext="edit" aspectratio="f"/>
                </v:shape>
                <o:OLEObject Type="Embed" ProgID="Equation.DSMT4" ShapeID="_x0000_i1065" DrawAspect="Content" ObjectID="_1813647707" r:id="rId87"/>
              </w:object>
            </w:r>
            <w:r w:rsidR="0078350B" w:rsidRPr="00B16C2B">
              <w:rPr>
                <w:lang w:eastAsia="x-none"/>
              </w:rPr>
              <w:t>.</w:t>
            </w:r>
          </w:p>
        </w:tc>
      </w:tr>
      <w:tr w:rsidR="0078350B" w:rsidTr="00430E38">
        <w:trPr>
          <w:trHeight w:val="82"/>
        </w:trPr>
        <w:tc>
          <w:tcPr>
            <w:tcW w:w="7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jc w:val="right"/>
              <w:rPr>
                <w:lang w:eastAsia="x-none"/>
              </w:rPr>
            </w:pPr>
            <w:proofErr w:type="spellStart"/>
            <w:r w:rsidRPr="00B16C2B">
              <w:rPr>
                <w:i/>
                <w:lang w:eastAsia="x-none"/>
              </w:rPr>
              <w:t>L</w:t>
            </w:r>
            <w:r w:rsidRPr="00B16C2B">
              <w:rPr>
                <w:vertAlign w:val="subscript"/>
                <w:lang w:eastAsia="x-none"/>
              </w:rPr>
              <w:t>сум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92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87</w:t>
            </w:r>
          </w:p>
        </w:tc>
      </w:tr>
      <w:tr w:rsidR="0078350B" w:rsidTr="00430E38">
        <w:trPr>
          <w:trHeight w:val="87"/>
        </w:trPr>
        <w:tc>
          <w:tcPr>
            <w:tcW w:w="7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B16C2B" w:rsidRDefault="0078350B" w:rsidP="00430E38">
            <w:pPr>
              <w:jc w:val="right"/>
              <w:rPr>
                <w:lang w:eastAsia="x-none"/>
              </w:rPr>
            </w:pPr>
            <w:r w:rsidRPr="00B16C2B">
              <w:rPr>
                <w:rFonts w:ascii="Symbol" w:hAnsi="Symbol" w:cs="Symbol"/>
                <w:lang w:eastAsia="x-none"/>
              </w:rPr>
              <w:t></w:t>
            </w:r>
            <w:r w:rsidRPr="00B16C2B">
              <w:rPr>
                <w:i/>
                <w:lang w:eastAsia="x-none"/>
              </w:rPr>
              <w:t>L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12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50B" w:rsidRPr="00B16C2B" w:rsidRDefault="0078350B" w:rsidP="00430E38">
            <w:pPr>
              <w:jc w:val="center"/>
              <w:rPr>
                <w:lang w:eastAsia="x-none"/>
              </w:rPr>
            </w:pPr>
            <w:r w:rsidRPr="00B16C2B">
              <w:rPr>
                <w:lang w:eastAsia="x-none"/>
              </w:rPr>
              <w:t>9</w:t>
            </w:r>
          </w:p>
        </w:tc>
      </w:tr>
    </w:tbl>
    <w:p w:rsidR="0078350B" w:rsidRPr="00DB1131" w:rsidRDefault="00921FCE" w:rsidP="00921FCE">
      <w:pPr>
        <w:pStyle w:val="20"/>
        <w:spacing w:before="120" w:after="0" w:line="288" w:lineRule="auto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Вывод: в</w:t>
      </w:r>
      <w:r w:rsidR="0078350B" w:rsidRPr="00DB1131">
        <w:rPr>
          <w:sz w:val="28"/>
          <w:szCs w:val="28"/>
        </w:rPr>
        <w:t xml:space="preserve"> данном случае значения уровня шума </w:t>
      </w:r>
      <w:r w:rsidR="0078350B" w:rsidRPr="00DB1131">
        <w:rPr>
          <w:i/>
          <w:sz w:val="28"/>
          <w:szCs w:val="28"/>
        </w:rPr>
        <w:t>превышают</w:t>
      </w:r>
      <w:r w:rsidR="0078350B" w:rsidRPr="00DB1131">
        <w:rPr>
          <w:sz w:val="28"/>
          <w:szCs w:val="28"/>
        </w:rPr>
        <w:t xml:space="preserve"> допустимые. Необходимо принимать меры для снижения уровня шума</w:t>
      </w:r>
      <w:r>
        <w:rPr>
          <w:sz w:val="28"/>
          <w:szCs w:val="28"/>
        </w:rPr>
        <w:t xml:space="preserve"> (</w:t>
      </w:r>
      <w:r w:rsidR="008156F4">
        <w:rPr>
          <w:sz w:val="28"/>
          <w:szCs w:val="28"/>
        </w:rPr>
        <w:t>*</w:t>
      </w:r>
      <w:r w:rsidRPr="008156F4">
        <w:rPr>
          <w:i/>
          <w:iCs/>
          <w:sz w:val="28"/>
          <w:szCs w:val="28"/>
        </w:rPr>
        <w:t>п</w:t>
      </w:r>
      <w:r w:rsidR="0078350B" w:rsidRPr="008156F4">
        <w:rPr>
          <w:i/>
          <w:iCs/>
          <w:sz w:val="28"/>
          <w:szCs w:val="28"/>
        </w:rPr>
        <w:t>ояснить методы и средства защиты от производственного шума</w:t>
      </w:r>
      <w:r>
        <w:rPr>
          <w:sz w:val="28"/>
          <w:szCs w:val="28"/>
        </w:rPr>
        <w:t>)</w:t>
      </w:r>
      <w:r w:rsidR="0078350B" w:rsidRPr="00DB1131">
        <w:rPr>
          <w:sz w:val="28"/>
          <w:szCs w:val="28"/>
        </w:rPr>
        <w:t>.</w:t>
      </w:r>
    </w:p>
    <w:p w:rsidR="00D3160E" w:rsidRPr="00F51CAC" w:rsidRDefault="00D3160E" w:rsidP="008156F4">
      <w:pPr>
        <w:spacing w:before="240" w:after="240"/>
        <w:jc w:val="center"/>
        <w:rPr>
          <w:b/>
          <w:caps/>
          <w:sz w:val="28"/>
          <w:szCs w:val="28"/>
        </w:rPr>
      </w:pPr>
      <w:r w:rsidRPr="00E0515D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4</w:t>
      </w:r>
      <w:r w:rsidRPr="00E0515D">
        <w:rPr>
          <w:b/>
          <w:sz w:val="28"/>
          <w:szCs w:val="28"/>
        </w:rPr>
        <w:t>. Расчет</w:t>
      </w:r>
      <w:r w:rsidRPr="00D3160E">
        <w:t xml:space="preserve"> </w:t>
      </w:r>
      <w:r w:rsidRPr="00D3160E">
        <w:rPr>
          <w:b/>
          <w:sz w:val="28"/>
          <w:szCs w:val="28"/>
        </w:rPr>
        <w:t>продолжительност</w:t>
      </w:r>
      <w:r>
        <w:rPr>
          <w:b/>
          <w:sz w:val="28"/>
          <w:szCs w:val="28"/>
        </w:rPr>
        <w:t>и</w:t>
      </w:r>
      <w:r w:rsidRPr="00D3160E">
        <w:rPr>
          <w:b/>
          <w:sz w:val="28"/>
          <w:szCs w:val="28"/>
        </w:rPr>
        <w:t xml:space="preserve"> рабочего дня в условиях воздействия вибрации от нескольких источников в разных октавных полосах частот</w:t>
      </w:r>
    </w:p>
    <w:p w:rsidR="00B14E5D" w:rsidRPr="00B14E5D" w:rsidRDefault="00B14E5D" w:rsidP="004E7350">
      <w:pPr>
        <w:spacing w:line="288" w:lineRule="auto"/>
        <w:ind w:firstLine="567"/>
        <w:jc w:val="both"/>
        <w:rPr>
          <w:sz w:val="28"/>
          <w:szCs w:val="28"/>
        </w:rPr>
      </w:pPr>
      <w:r w:rsidRPr="009F3049">
        <w:rPr>
          <w:i/>
          <w:iCs/>
          <w:sz w:val="28"/>
          <w:szCs w:val="28"/>
        </w:rPr>
        <w:t>Вибрация</w:t>
      </w:r>
      <w:r>
        <w:rPr>
          <w:sz w:val="28"/>
          <w:szCs w:val="28"/>
        </w:rPr>
        <w:t xml:space="preserve"> – д</w:t>
      </w:r>
      <w:r w:rsidRPr="00B14E5D">
        <w:rPr>
          <w:sz w:val="28"/>
          <w:szCs w:val="28"/>
        </w:rPr>
        <w:t>вижение точки или механической системы, при котором происходят колебания характеризующих его скалярных величин.</w:t>
      </w:r>
    </w:p>
    <w:p w:rsidR="00B14E5D" w:rsidRPr="00B14E5D" w:rsidRDefault="009F3049" w:rsidP="004E7350">
      <w:pPr>
        <w:spacing w:line="288" w:lineRule="auto"/>
        <w:ind w:firstLine="567"/>
        <w:jc w:val="both"/>
        <w:rPr>
          <w:sz w:val="28"/>
          <w:szCs w:val="28"/>
        </w:rPr>
      </w:pPr>
      <w:r w:rsidRPr="009F3049">
        <w:rPr>
          <w:i/>
          <w:iCs/>
          <w:sz w:val="28"/>
          <w:szCs w:val="28"/>
        </w:rPr>
        <w:t>Вибрационная защита</w:t>
      </w:r>
      <w:r w:rsidRPr="009F3049">
        <w:rPr>
          <w:sz w:val="28"/>
          <w:szCs w:val="28"/>
        </w:rPr>
        <w:t xml:space="preserve"> – с</w:t>
      </w:r>
      <w:r w:rsidR="00B14E5D" w:rsidRPr="009F3049">
        <w:rPr>
          <w:sz w:val="28"/>
          <w:szCs w:val="28"/>
        </w:rPr>
        <w:t>овокупность средств и методов уменьшения вибрации, воспринимаемой защищаемыми объектами.</w:t>
      </w:r>
      <w:r w:rsidR="00B14E5D" w:rsidRPr="00B14E5D">
        <w:rPr>
          <w:sz w:val="28"/>
          <w:szCs w:val="28"/>
        </w:rPr>
        <w:t xml:space="preserve"> </w:t>
      </w:r>
    </w:p>
    <w:p w:rsidR="009F3049" w:rsidRDefault="009F3049" w:rsidP="004E7350">
      <w:pPr>
        <w:spacing w:line="288" w:lineRule="auto"/>
        <w:ind w:firstLine="567"/>
        <w:jc w:val="both"/>
        <w:rPr>
          <w:sz w:val="28"/>
          <w:szCs w:val="28"/>
        </w:rPr>
      </w:pPr>
      <w:proofErr w:type="spellStart"/>
      <w:r w:rsidRPr="009F3049">
        <w:rPr>
          <w:i/>
          <w:iCs/>
          <w:sz w:val="28"/>
          <w:szCs w:val="28"/>
        </w:rPr>
        <w:t>Виброскорость</w:t>
      </w:r>
      <w:proofErr w:type="spellEnd"/>
      <w:r>
        <w:rPr>
          <w:sz w:val="28"/>
          <w:szCs w:val="28"/>
        </w:rPr>
        <w:t xml:space="preserve"> – п</w:t>
      </w:r>
      <w:r w:rsidRPr="009F3049">
        <w:rPr>
          <w:sz w:val="28"/>
          <w:szCs w:val="28"/>
        </w:rPr>
        <w:t xml:space="preserve">роизводная </w:t>
      </w:r>
      <w:proofErr w:type="spellStart"/>
      <w:r w:rsidRPr="009F3049">
        <w:rPr>
          <w:sz w:val="28"/>
          <w:szCs w:val="28"/>
        </w:rPr>
        <w:t>виброперемещения</w:t>
      </w:r>
      <w:proofErr w:type="spellEnd"/>
      <w:r w:rsidRPr="009F3049">
        <w:rPr>
          <w:sz w:val="28"/>
          <w:szCs w:val="28"/>
        </w:rPr>
        <w:t xml:space="preserve"> по времени</w:t>
      </w:r>
      <w:r>
        <w:rPr>
          <w:sz w:val="28"/>
          <w:szCs w:val="28"/>
        </w:rPr>
        <w:t>.</w:t>
      </w:r>
    </w:p>
    <w:p w:rsidR="000542CD" w:rsidRPr="000542CD" w:rsidRDefault="000542CD" w:rsidP="004E7350">
      <w:pPr>
        <w:spacing w:line="288" w:lineRule="auto"/>
        <w:ind w:firstLine="567"/>
        <w:jc w:val="both"/>
        <w:rPr>
          <w:sz w:val="28"/>
          <w:szCs w:val="28"/>
        </w:rPr>
      </w:pPr>
      <w:proofErr w:type="spellStart"/>
      <w:r w:rsidRPr="000542CD">
        <w:rPr>
          <w:i/>
          <w:iCs/>
          <w:sz w:val="28"/>
          <w:szCs w:val="28"/>
        </w:rPr>
        <w:t>Виброускорение</w:t>
      </w:r>
      <w:proofErr w:type="spellEnd"/>
      <w:r>
        <w:rPr>
          <w:sz w:val="28"/>
          <w:szCs w:val="28"/>
        </w:rPr>
        <w:t xml:space="preserve"> – п</w:t>
      </w:r>
      <w:r w:rsidRPr="000542CD">
        <w:rPr>
          <w:sz w:val="28"/>
          <w:szCs w:val="28"/>
        </w:rPr>
        <w:t xml:space="preserve">роизводная </w:t>
      </w:r>
      <w:proofErr w:type="spellStart"/>
      <w:r w:rsidRPr="000542CD">
        <w:rPr>
          <w:sz w:val="28"/>
          <w:szCs w:val="28"/>
        </w:rPr>
        <w:t>виброскорости</w:t>
      </w:r>
      <w:proofErr w:type="spellEnd"/>
      <w:r w:rsidRPr="000542CD">
        <w:rPr>
          <w:sz w:val="28"/>
          <w:szCs w:val="28"/>
        </w:rPr>
        <w:t xml:space="preserve"> по времени</w:t>
      </w:r>
      <w:r>
        <w:rPr>
          <w:sz w:val="28"/>
          <w:szCs w:val="28"/>
        </w:rPr>
        <w:t>.</w:t>
      </w:r>
    </w:p>
    <w:p w:rsidR="004E7350" w:rsidRPr="004E7350" w:rsidRDefault="004E7350" w:rsidP="004E7350">
      <w:pPr>
        <w:spacing w:line="288" w:lineRule="auto"/>
        <w:ind w:firstLine="567"/>
        <w:jc w:val="both"/>
        <w:rPr>
          <w:sz w:val="28"/>
          <w:szCs w:val="28"/>
        </w:rPr>
      </w:pPr>
      <w:r w:rsidRPr="004E7350">
        <w:rPr>
          <w:sz w:val="28"/>
          <w:szCs w:val="28"/>
        </w:rPr>
        <w:t xml:space="preserve">Задачей обеспечения вибрационной безопасности является предотвращение условий, при которых воздействие вибрации могло бы привести к ухудшению состояния здоровья работников, в том числе к профессиональным заболеваниям, а также к значительному снижению комфортности условий труда (особенно для лиц профессий, требующих при выполнении производственного задания исключительного внимания во избежание возникновения опасных ситуаций, </w:t>
      </w:r>
      <w:proofErr w:type="gramStart"/>
      <w:r w:rsidRPr="004E7350">
        <w:rPr>
          <w:sz w:val="28"/>
          <w:szCs w:val="28"/>
        </w:rPr>
        <w:t>например</w:t>
      </w:r>
      <w:proofErr w:type="gramEnd"/>
      <w:r w:rsidRPr="004E7350">
        <w:rPr>
          <w:sz w:val="28"/>
          <w:szCs w:val="28"/>
        </w:rPr>
        <w:t xml:space="preserve"> водителей транспортных средств).</w:t>
      </w:r>
    </w:p>
    <w:p w:rsidR="004E7350" w:rsidRPr="004E7350" w:rsidRDefault="004E7350" w:rsidP="004E7350">
      <w:pPr>
        <w:spacing w:line="288" w:lineRule="auto"/>
        <w:ind w:firstLine="567"/>
        <w:jc w:val="both"/>
        <w:rPr>
          <w:sz w:val="28"/>
          <w:szCs w:val="28"/>
        </w:rPr>
      </w:pPr>
      <w:r w:rsidRPr="004E7350">
        <w:rPr>
          <w:sz w:val="28"/>
          <w:szCs w:val="28"/>
        </w:rPr>
        <w:t xml:space="preserve">Вибрация, создаваемая машинами, механизированным инструментом и оборудованием (далее - машины), способна привести как к нарушениям в работе и выходу из строя самих машин, так и служить причиной повреждения других технических и строительных объектов. Это может повлечь за собой возникновение аварийных ситуаций и, в конечном счете, неблагоприятных воздействий на человека, получение им травм. Поэтому контроль за вибрационным состоянием машин и </w:t>
      </w:r>
      <w:proofErr w:type="spellStart"/>
      <w:r w:rsidRPr="004E7350">
        <w:rPr>
          <w:sz w:val="28"/>
          <w:szCs w:val="28"/>
        </w:rPr>
        <w:t>вибропрочностью</w:t>
      </w:r>
      <w:proofErr w:type="spellEnd"/>
      <w:r w:rsidRPr="004E7350">
        <w:rPr>
          <w:sz w:val="28"/>
          <w:szCs w:val="28"/>
        </w:rPr>
        <w:t xml:space="preserve"> объектов также относят (в широком смысле) к мерам по обеспечению вибрационной безопасности, однако данная проблема не входит в область применения настоящего стандарта.</w:t>
      </w:r>
    </w:p>
    <w:p w:rsidR="004E7350" w:rsidRDefault="004E7350" w:rsidP="004E7350">
      <w:pPr>
        <w:spacing w:line="288" w:lineRule="auto"/>
        <w:ind w:firstLine="567"/>
        <w:jc w:val="both"/>
        <w:rPr>
          <w:sz w:val="28"/>
          <w:szCs w:val="28"/>
        </w:rPr>
      </w:pPr>
      <w:r w:rsidRPr="004E7350">
        <w:rPr>
          <w:sz w:val="28"/>
          <w:szCs w:val="28"/>
        </w:rPr>
        <w:t xml:space="preserve">Для того чтобы требования обеспечения безопасности труда и, в частности, вибрационной безопасности, были выполнены в комплексе, им следует уделять должное </w:t>
      </w:r>
      <w:r w:rsidRPr="004E7350">
        <w:rPr>
          <w:sz w:val="28"/>
          <w:szCs w:val="28"/>
        </w:rPr>
        <w:lastRenderedPageBreak/>
        <w:t xml:space="preserve">внимание на самых разных уровнях </w:t>
      </w:r>
      <w:r w:rsidR="000542CD">
        <w:rPr>
          <w:sz w:val="28"/>
          <w:szCs w:val="28"/>
        </w:rPr>
        <w:t>–</w:t>
      </w:r>
      <w:r w:rsidRPr="004E7350">
        <w:rPr>
          <w:sz w:val="28"/>
          <w:szCs w:val="28"/>
        </w:rPr>
        <w:t xml:space="preserve"> от уровня предприятия до национального и даже международного.</w:t>
      </w:r>
    </w:p>
    <w:p w:rsidR="0078350B" w:rsidRDefault="0078350B" w:rsidP="00357A75">
      <w:pPr>
        <w:spacing w:line="288" w:lineRule="auto"/>
        <w:ind w:firstLine="567"/>
        <w:jc w:val="both"/>
        <w:rPr>
          <w:sz w:val="28"/>
          <w:szCs w:val="28"/>
        </w:rPr>
      </w:pPr>
      <w:r w:rsidRPr="00357A75">
        <w:rPr>
          <w:sz w:val="28"/>
          <w:szCs w:val="28"/>
        </w:rPr>
        <w:t>В соответствии с заданием рассчитать продолжительность рабочего дня в условиях воздействия вибрации от нескольких источников в разных октавных полосах частот.</w:t>
      </w:r>
    </w:p>
    <w:p w:rsidR="0078350B" w:rsidRPr="00782987" w:rsidRDefault="00782987" w:rsidP="00782987">
      <w:pPr>
        <w:spacing w:line="288" w:lineRule="auto"/>
        <w:ind w:firstLine="567"/>
        <w:jc w:val="both"/>
        <w:rPr>
          <w:b/>
          <w:bCs/>
          <w:i/>
          <w:color w:val="000000"/>
          <w:sz w:val="28"/>
          <w:szCs w:val="28"/>
        </w:rPr>
      </w:pPr>
      <w:r w:rsidRPr="00782987">
        <w:rPr>
          <w:b/>
          <w:bCs/>
          <w:i/>
          <w:spacing w:val="-6"/>
          <w:sz w:val="28"/>
          <w:szCs w:val="28"/>
        </w:rPr>
        <w:t>Пример выполнения расчета п</w:t>
      </w:r>
      <w:r w:rsidR="0078350B" w:rsidRPr="00782987">
        <w:rPr>
          <w:b/>
          <w:bCs/>
          <w:i/>
          <w:color w:val="000000"/>
          <w:sz w:val="28"/>
          <w:szCs w:val="28"/>
        </w:rPr>
        <w:t>родолжительност</w:t>
      </w:r>
      <w:r w:rsidRPr="00782987">
        <w:rPr>
          <w:b/>
          <w:bCs/>
          <w:i/>
          <w:color w:val="000000"/>
          <w:sz w:val="28"/>
          <w:szCs w:val="28"/>
        </w:rPr>
        <w:t>и</w:t>
      </w:r>
      <w:r w:rsidR="0078350B" w:rsidRPr="00782987">
        <w:rPr>
          <w:b/>
          <w:bCs/>
          <w:i/>
          <w:color w:val="000000"/>
          <w:sz w:val="28"/>
          <w:szCs w:val="28"/>
        </w:rPr>
        <w:t xml:space="preserve"> рабочего дня в условиях воздействия вибрации от нескольких источников в разных октавных полосах частот.</w:t>
      </w:r>
    </w:p>
    <w:p w:rsidR="005214C6" w:rsidRDefault="005214C6" w:rsidP="005214C6">
      <w:pPr>
        <w:pStyle w:val="a4"/>
        <w:spacing w:line="288" w:lineRule="auto"/>
        <w:jc w:val="both"/>
        <w:rPr>
          <w:color w:val="000000"/>
          <w:szCs w:val="28"/>
        </w:rPr>
      </w:pPr>
      <w:r>
        <w:t>Задание. Рассчитать продолжительности рабочего дня в условиях воздействия вибрации от нескольких источников в разных октавных полосах частот</w:t>
      </w:r>
      <w:r w:rsidR="004000E9">
        <w:t xml:space="preserve"> и сделать вывод</w:t>
      </w:r>
      <w:r>
        <w:t>.</w:t>
      </w:r>
    </w:p>
    <w:p w:rsidR="0078350B" w:rsidRPr="00357A75" w:rsidRDefault="0078350B" w:rsidP="005214C6">
      <w:pPr>
        <w:pStyle w:val="a4"/>
        <w:spacing w:line="288" w:lineRule="auto"/>
        <w:jc w:val="both"/>
        <w:rPr>
          <w:color w:val="000000"/>
          <w:szCs w:val="28"/>
        </w:rPr>
      </w:pPr>
      <w:r w:rsidRPr="00357A75">
        <w:rPr>
          <w:color w:val="000000"/>
          <w:szCs w:val="28"/>
        </w:rPr>
        <w:t xml:space="preserve">Параметры для расчета </w:t>
      </w:r>
      <w:r w:rsidRPr="00357A75">
        <w:rPr>
          <w:color w:val="000000"/>
          <w:spacing w:val="-4"/>
          <w:szCs w:val="28"/>
        </w:rPr>
        <w:t xml:space="preserve">брать по варианту (см. </w:t>
      </w:r>
      <w:r w:rsidRPr="00357A75">
        <w:rPr>
          <w:color w:val="000000"/>
          <w:szCs w:val="28"/>
        </w:rPr>
        <w:t xml:space="preserve">табл. </w:t>
      </w:r>
      <w:r w:rsidR="00357A75">
        <w:rPr>
          <w:color w:val="000000"/>
          <w:szCs w:val="28"/>
        </w:rPr>
        <w:t>3</w:t>
      </w:r>
      <w:r w:rsidRPr="00357A75">
        <w:rPr>
          <w:color w:val="000000"/>
          <w:szCs w:val="28"/>
        </w:rPr>
        <w:t>.</w:t>
      </w:r>
      <w:r w:rsidR="00F65E8B">
        <w:rPr>
          <w:color w:val="000000"/>
          <w:szCs w:val="28"/>
        </w:rPr>
        <w:t>12</w:t>
      </w:r>
      <w:r w:rsidRPr="00357A75">
        <w:rPr>
          <w:color w:val="000000"/>
          <w:szCs w:val="28"/>
        </w:rPr>
        <w:t>).</w:t>
      </w:r>
    </w:p>
    <w:p w:rsidR="0078350B" w:rsidRPr="00357A75" w:rsidRDefault="0078350B" w:rsidP="00357A75">
      <w:pPr>
        <w:spacing w:before="120" w:after="120" w:line="288" w:lineRule="auto"/>
        <w:jc w:val="center"/>
        <w:rPr>
          <w:sz w:val="28"/>
          <w:szCs w:val="28"/>
        </w:rPr>
      </w:pPr>
      <w:r w:rsidRPr="00357A75">
        <w:rPr>
          <w:spacing w:val="-6"/>
          <w:sz w:val="28"/>
          <w:szCs w:val="28"/>
        </w:rPr>
        <w:t xml:space="preserve">Таблица </w:t>
      </w:r>
      <w:r w:rsidR="00357A75">
        <w:rPr>
          <w:spacing w:val="-6"/>
          <w:sz w:val="28"/>
          <w:szCs w:val="28"/>
        </w:rPr>
        <w:t>3</w:t>
      </w:r>
      <w:r w:rsidRPr="00357A75">
        <w:rPr>
          <w:spacing w:val="-6"/>
          <w:sz w:val="28"/>
          <w:szCs w:val="28"/>
        </w:rPr>
        <w:t>.</w:t>
      </w:r>
      <w:r w:rsidR="00357A75">
        <w:rPr>
          <w:spacing w:val="-6"/>
          <w:sz w:val="28"/>
          <w:szCs w:val="28"/>
        </w:rPr>
        <w:t>1</w:t>
      </w:r>
      <w:r w:rsidR="00F65E8B">
        <w:rPr>
          <w:spacing w:val="-6"/>
          <w:sz w:val="28"/>
          <w:szCs w:val="28"/>
        </w:rPr>
        <w:t>2</w:t>
      </w:r>
      <w:r w:rsidRPr="00357A75">
        <w:rPr>
          <w:spacing w:val="-6"/>
          <w:sz w:val="28"/>
          <w:szCs w:val="28"/>
        </w:rPr>
        <w:t xml:space="preserve"> – Исходные данные для расчета</w:t>
      </w:r>
    </w:p>
    <w:tbl>
      <w:tblPr>
        <w:tblW w:w="9546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5"/>
        <w:gridCol w:w="983"/>
        <w:gridCol w:w="840"/>
        <w:gridCol w:w="983"/>
        <w:gridCol w:w="805"/>
        <w:gridCol w:w="1195"/>
        <w:gridCol w:w="983"/>
        <w:gridCol w:w="801"/>
        <w:gridCol w:w="983"/>
        <w:gridCol w:w="778"/>
      </w:tblGrid>
      <w:tr w:rsidR="0078350B" w:rsidTr="00430E38">
        <w:trPr>
          <w:trHeight w:val="18"/>
          <w:jc w:val="center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A9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 xml:space="preserve">Номер </w:t>
            </w:r>
          </w:p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варианта</w:t>
            </w:r>
          </w:p>
        </w:tc>
        <w:tc>
          <w:tcPr>
            <w:tcW w:w="3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position w:val="-2"/>
                <w:vertAlign w:val="superscript"/>
                <w:lang w:eastAsia="x-none"/>
              </w:rPr>
            </w:pPr>
            <w:proofErr w:type="spellStart"/>
            <w:r w:rsidRPr="00580984">
              <w:rPr>
                <w:lang w:eastAsia="x-none"/>
              </w:rPr>
              <w:t>Виброскорость</w:t>
            </w:r>
            <w:proofErr w:type="spellEnd"/>
            <w:r w:rsidRPr="00580984">
              <w:rPr>
                <w:lang w:eastAsia="x-none"/>
              </w:rPr>
              <w:t xml:space="preserve"> </w:t>
            </w:r>
            <w:r w:rsidRPr="00580984">
              <w:rPr>
                <w:i/>
                <w:lang w:val="en-US" w:eastAsia="x-none"/>
              </w:rPr>
              <w:t>V</w:t>
            </w:r>
            <w:r w:rsidRPr="00580984">
              <w:rPr>
                <w:lang w:eastAsia="x-none"/>
              </w:rPr>
              <w:t>, м/с∙10</w:t>
            </w:r>
            <w:r w:rsidRPr="00580984">
              <w:rPr>
                <w:position w:val="-2"/>
                <w:vertAlign w:val="superscript"/>
                <w:lang w:eastAsia="x-none"/>
              </w:rPr>
              <w:t>-2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A9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 xml:space="preserve">Номер </w:t>
            </w:r>
          </w:p>
          <w:p w:rsidR="0078350B" w:rsidRPr="00580984" w:rsidRDefault="0078350B" w:rsidP="00430E38">
            <w:pPr>
              <w:spacing w:line="242" w:lineRule="auto"/>
              <w:jc w:val="center"/>
              <w:rPr>
                <w:position w:val="-2"/>
                <w:vertAlign w:val="superscript"/>
                <w:lang w:eastAsia="x-none"/>
              </w:rPr>
            </w:pPr>
            <w:r w:rsidRPr="00580984">
              <w:rPr>
                <w:lang w:eastAsia="x-none"/>
              </w:rPr>
              <w:t>варианта</w:t>
            </w:r>
          </w:p>
        </w:tc>
        <w:tc>
          <w:tcPr>
            <w:tcW w:w="3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position w:val="-2"/>
                <w:vertAlign w:val="superscript"/>
                <w:lang w:eastAsia="x-none"/>
              </w:rPr>
            </w:pPr>
            <w:proofErr w:type="spellStart"/>
            <w:r w:rsidRPr="00580984">
              <w:rPr>
                <w:lang w:eastAsia="x-none"/>
              </w:rPr>
              <w:t>Виброскорость</w:t>
            </w:r>
            <w:proofErr w:type="spellEnd"/>
            <w:r w:rsidRPr="00580984">
              <w:rPr>
                <w:lang w:eastAsia="x-none"/>
              </w:rPr>
              <w:t xml:space="preserve"> </w:t>
            </w:r>
            <w:r w:rsidRPr="00580984">
              <w:rPr>
                <w:i/>
                <w:lang w:val="en-US" w:eastAsia="x-none"/>
              </w:rPr>
              <w:t>V</w:t>
            </w:r>
            <w:r w:rsidRPr="00580984">
              <w:rPr>
                <w:lang w:eastAsia="x-none"/>
              </w:rPr>
              <w:t>, м/с∙10</w:t>
            </w:r>
            <w:r w:rsidRPr="00580984">
              <w:rPr>
                <w:position w:val="-2"/>
                <w:vertAlign w:val="superscript"/>
                <w:lang w:eastAsia="x-none"/>
              </w:rPr>
              <w:t>-2</w:t>
            </w:r>
          </w:p>
        </w:tc>
      </w:tr>
      <w:tr w:rsidR="0078350B" w:rsidTr="00430E38">
        <w:trPr>
          <w:trHeight w:val="18"/>
          <w:jc w:val="center"/>
        </w:trPr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widowControl w:val="0"/>
              <w:rPr>
                <w:position w:val="-2"/>
                <w:vertAlign w:val="superscript"/>
                <w:lang w:eastAsia="x-none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8 Гц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16 Гц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31,5 Гц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63 Гц</w:t>
            </w: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widowControl w:val="0"/>
              <w:rPr>
                <w:lang w:eastAsia="x-none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8 Гц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16 Гц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tabs>
                <w:tab w:val="left" w:pos="615"/>
              </w:tabs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31,5 Гц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63 Гц</w:t>
            </w:r>
          </w:p>
        </w:tc>
      </w:tr>
      <w:tr w:rsidR="0078350B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4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6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tabs>
                <w:tab w:val="left" w:pos="615"/>
              </w:tabs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10</w:t>
            </w:r>
          </w:p>
        </w:tc>
      </w:tr>
      <w:tr w:rsidR="0078350B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1,6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16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580984" w:rsidRDefault="0078350B" w:rsidP="00430E38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2,0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0,9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1,3</w:t>
            </w:r>
          </w:p>
        </w:tc>
      </w:tr>
      <w:tr w:rsidR="001D12F3" w:rsidTr="00B343B0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0,9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1,2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1,5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1,2,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2,3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6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1,3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2,0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1,3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0,9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0,9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1,2,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2,3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1,4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26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1,3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0,9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1,3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0,9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1,2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1,5</w:t>
            </w:r>
          </w:p>
        </w:tc>
      </w:tr>
      <w:tr w:rsidR="001D12F3" w:rsidTr="00430E38">
        <w:trPr>
          <w:trHeight w:val="18"/>
          <w:jc w:val="center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30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1,2,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0,8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1,1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580984" w:rsidRDefault="001D12F3" w:rsidP="001D12F3">
            <w:pPr>
              <w:spacing w:line="242" w:lineRule="auto"/>
              <w:jc w:val="center"/>
              <w:rPr>
                <w:lang w:eastAsia="x-none"/>
              </w:rPr>
            </w:pPr>
            <w:r w:rsidRPr="00580984">
              <w:rPr>
                <w:lang w:eastAsia="x-none"/>
              </w:rPr>
              <w:t>2,3</w:t>
            </w:r>
          </w:p>
        </w:tc>
      </w:tr>
    </w:tbl>
    <w:p w:rsidR="0078350B" w:rsidRPr="00B0308A" w:rsidRDefault="0078350B" w:rsidP="00B0308A">
      <w:pPr>
        <w:spacing w:before="120" w:line="288" w:lineRule="auto"/>
        <w:jc w:val="center"/>
        <w:rPr>
          <w:sz w:val="28"/>
          <w:szCs w:val="28"/>
        </w:rPr>
      </w:pPr>
      <w:r w:rsidRPr="00B0308A">
        <w:rPr>
          <w:sz w:val="28"/>
          <w:szCs w:val="28"/>
        </w:rPr>
        <w:t xml:space="preserve">Таблица </w:t>
      </w:r>
      <w:r w:rsidR="00580984">
        <w:rPr>
          <w:sz w:val="28"/>
          <w:szCs w:val="28"/>
        </w:rPr>
        <w:t>3</w:t>
      </w:r>
      <w:r w:rsidRPr="00B0308A">
        <w:rPr>
          <w:sz w:val="28"/>
          <w:szCs w:val="28"/>
        </w:rPr>
        <w:t>.</w:t>
      </w:r>
      <w:r w:rsidR="00580984">
        <w:rPr>
          <w:sz w:val="28"/>
          <w:szCs w:val="28"/>
        </w:rPr>
        <w:t>1</w:t>
      </w:r>
      <w:r w:rsidR="00F65E8B">
        <w:rPr>
          <w:sz w:val="28"/>
          <w:szCs w:val="28"/>
        </w:rPr>
        <w:t>3</w:t>
      </w:r>
      <w:r w:rsidRPr="00B0308A">
        <w:rPr>
          <w:sz w:val="28"/>
          <w:szCs w:val="28"/>
        </w:rPr>
        <w:t xml:space="preserve"> – Значения весовых коэффициентов для </w:t>
      </w:r>
      <w:proofErr w:type="spellStart"/>
      <w:r w:rsidRPr="00B0308A">
        <w:rPr>
          <w:sz w:val="28"/>
          <w:szCs w:val="28"/>
        </w:rPr>
        <w:t>виброскорости</w:t>
      </w:r>
      <w:proofErr w:type="spellEnd"/>
    </w:p>
    <w:p w:rsidR="0078350B" w:rsidRPr="00B0308A" w:rsidRDefault="0078350B" w:rsidP="00B0308A">
      <w:pPr>
        <w:spacing w:after="120" w:line="288" w:lineRule="auto"/>
        <w:jc w:val="center"/>
        <w:rPr>
          <w:sz w:val="28"/>
          <w:szCs w:val="28"/>
        </w:rPr>
      </w:pPr>
      <w:r w:rsidRPr="00B0308A">
        <w:rPr>
          <w:sz w:val="28"/>
          <w:szCs w:val="28"/>
        </w:rPr>
        <w:t xml:space="preserve">по ГОСТ </w:t>
      </w:r>
      <w:r w:rsidR="00B0308A" w:rsidRPr="00B0308A">
        <w:rPr>
          <w:sz w:val="28"/>
          <w:szCs w:val="28"/>
        </w:rPr>
        <w:t>12.1.012–2004</w:t>
      </w:r>
      <w:r w:rsidRPr="00B0308A">
        <w:rPr>
          <w:sz w:val="28"/>
          <w:szCs w:val="28"/>
        </w:rPr>
        <w:t xml:space="preserve"> ССБТ</w:t>
      </w:r>
    </w:p>
    <w:tbl>
      <w:tblPr>
        <w:tblW w:w="6237" w:type="dxa"/>
        <w:tblInd w:w="2235" w:type="dxa"/>
        <w:tblLook w:val="0000" w:firstRow="0" w:lastRow="0" w:firstColumn="0" w:lastColumn="0" w:noHBand="0" w:noVBand="0"/>
      </w:tblPr>
      <w:tblGrid>
        <w:gridCol w:w="3581"/>
        <w:gridCol w:w="2656"/>
      </w:tblGrid>
      <w:tr w:rsidR="0078350B" w:rsidTr="004000E9">
        <w:trPr>
          <w:trHeight w:val="16"/>
        </w:trPr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FE35A4" w:rsidRDefault="0078350B" w:rsidP="00430E38">
            <w:pPr>
              <w:widowControl w:val="0"/>
              <w:tabs>
                <w:tab w:val="left" w:pos="0"/>
              </w:tabs>
              <w:spacing w:line="242" w:lineRule="auto"/>
              <w:jc w:val="center"/>
              <w:rPr>
                <w:lang w:eastAsia="x-none"/>
              </w:rPr>
            </w:pPr>
            <w:r w:rsidRPr="00FE35A4">
              <w:rPr>
                <w:lang w:eastAsia="x-none"/>
              </w:rPr>
              <w:t>Среднегеометрические частоты октавных полос, Гц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FE35A4" w:rsidRDefault="0078350B" w:rsidP="00430E38">
            <w:pPr>
              <w:widowControl w:val="0"/>
              <w:spacing w:line="242" w:lineRule="auto"/>
              <w:ind w:firstLine="51"/>
              <w:jc w:val="center"/>
              <w:rPr>
                <w:lang w:eastAsia="x-none"/>
              </w:rPr>
            </w:pPr>
            <w:r w:rsidRPr="00FE35A4">
              <w:rPr>
                <w:lang w:eastAsia="x-none"/>
              </w:rPr>
              <w:t xml:space="preserve">Весовой коэффициент </w:t>
            </w:r>
            <w:r w:rsidRPr="00FE35A4">
              <w:rPr>
                <w:position w:val="-10"/>
                <w:lang w:eastAsia="x-none"/>
              </w:rPr>
              <w:object w:dxaOrig="300" w:dyaOrig="340">
                <v:shape id="Объект OLE19" o:spid="_x0000_i1066" type="#_x0000_t75" style="width:10.75pt;height:11.8pt;visibility:visible;mso-wrap-distance-left:7.05pt;mso-wrap-distance-top:7.05pt;mso-wrap-distance-right:7.05pt;mso-wrap-distance-bottom:7.05pt" o:ole="" o:preferrelative="f">
                  <v:imagedata r:id="rId88" o:title="" gamma="1"/>
                  <o:lock v:ext="edit" rotation="t" aspectratio="f" shapetype="t"/>
                </v:shape>
                <o:OLEObject Type="Embed" ProgID="Equation.DSMT4" ShapeID="Объект OLE19" DrawAspect="Content" ObjectID="_1813647708" r:id="rId89"/>
              </w:object>
            </w:r>
          </w:p>
        </w:tc>
      </w:tr>
      <w:tr w:rsidR="0078350B" w:rsidTr="004000E9">
        <w:trPr>
          <w:trHeight w:val="16"/>
        </w:trPr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FE35A4" w:rsidRDefault="0078350B" w:rsidP="00430E38">
            <w:pPr>
              <w:widowControl w:val="0"/>
              <w:spacing w:line="242" w:lineRule="auto"/>
              <w:ind w:firstLine="51"/>
              <w:jc w:val="center"/>
              <w:rPr>
                <w:lang w:eastAsia="x-none"/>
              </w:rPr>
            </w:pPr>
            <w:r w:rsidRPr="00FE35A4">
              <w:rPr>
                <w:lang w:eastAsia="x-none"/>
              </w:rPr>
              <w:t>8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FE35A4" w:rsidRDefault="0078350B" w:rsidP="00430E38">
            <w:pPr>
              <w:widowControl w:val="0"/>
              <w:spacing w:line="242" w:lineRule="auto"/>
              <w:ind w:firstLine="51"/>
              <w:jc w:val="center"/>
              <w:rPr>
                <w:lang w:eastAsia="x-none"/>
              </w:rPr>
            </w:pPr>
            <w:r w:rsidRPr="00FE35A4">
              <w:rPr>
                <w:lang w:eastAsia="x-none"/>
              </w:rPr>
              <w:t>0,5</w:t>
            </w:r>
          </w:p>
        </w:tc>
      </w:tr>
      <w:tr w:rsidR="0078350B" w:rsidTr="004000E9">
        <w:trPr>
          <w:trHeight w:val="16"/>
        </w:trPr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FE35A4" w:rsidRDefault="0078350B" w:rsidP="00430E38">
            <w:pPr>
              <w:widowControl w:val="0"/>
              <w:spacing w:line="242" w:lineRule="auto"/>
              <w:ind w:firstLine="51"/>
              <w:jc w:val="center"/>
              <w:rPr>
                <w:lang w:eastAsia="x-none"/>
              </w:rPr>
            </w:pPr>
            <w:r w:rsidRPr="00FE35A4">
              <w:rPr>
                <w:lang w:eastAsia="x-none"/>
              </w:rPr>
              <w:t>16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FE35A4" w:rsidRDefault="0078350B" w:rsidP="00430E38">
            <w:pPr>
              <w:widowControl w:val="0"/>
              <w:spacing w:line="242" w:lineRule="auto"/>
              <w:ind w:firstLine="51"/>
              <w:jc w:val="center"/>
              <w:rPr>
                <w:lang w:eastAsia="x-none"/>
              </w:rPr>
            </w:pPr>
            <w:r w:rsidRPr="00FE35A4">
              <w:rPr>
                <w:lang w:eastAsia="x-none"/>
              </w:rPr>
              <w:t>1,0</w:t>
            </w:r>
          </w:p>
        </w:tc>
      </w:tr>
      <w:tr w:rsidR="0078350B" w:rsidTr="004000E9">
        <w:trPr>
          <w:trHeight w:val="16"/>
        </w:trPr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FE35A4" w:rsidRDefault="0078350B" w:rsidP="00430E38">
            <w:pPr>
              <w:widowControl w:val="0"/>
              <w:spacing w:line="242" w:lineRule="auto"/>
              <w:ind w:firstLine="51"/>
              <w:jc w:val="center"/>
              <w:rPr>
                <w:lang w:eastAsia="x-none"/>
              </w:rPr>
            </w:pPr>
            <w:r w:rsidRPr="00FE35A4">
              <w:rPr>
                <w:lang w:eastAsia="x-none"/>
              </w:rPr>
              <w:t>31,5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FE35A4" w:rsidRDefault="0078350B" w:rsidP="00430E38">
            <w:pPr>
              <w:widowControl w:val="0"/>
              <w:spacing w:line="242" w:lineRule="auto"/>
              <w:ind w:firstLine="51"/>
              <w:jc w:val="center"/>
              <w:rPr>
                <w:lang w:eastAsia="x-none"/>
              </w:rPr>
            </w:pPr>
            <w:r w:rsidRPr="00FE35A4">
              <w:rPr>
                <w:lang w:eastAsia="x-none"/>
              </w:rPr>
              <w:t>1,0</w:t>
            </w:r>
          </w:p>
        </w:tc>
      </w:tr>
      <w:tr w:rsidR="0078350B" w:rsidTr="004000E9">
        <w:trPr>
          <w:trHeight w:val="16"/>
        </w:trPr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FE35A4" w:rsidRDefault="0078350B" w:rsidP="00430E38">
            <w:pPr>
              <w:widowControl w:val="0"/>
              <w:spacing w:line="242" w:lineRule="auto"/>
              <w:ind w:firstLine="51"/>
              <w:jc w:val="center"/>
              <w:rPr>
                <w:lang w:eastAsia="x-none"/>
              </w:rPr>
            </w:pPr>
            <w:r w:rsidRPr="00FE35A4">
              <w:rPr>
                <w:lang w:eastAsia="x-none"/>
              </w:rPr>
              <w:t>63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Pr="00FE35A4" w:rsidRDefault="0078350B" w:rsidP="00430E38">
            <w:pPr>
              <w:widowControl w:val="0"/>
              <w:spacing w:line="242" w:lineRule="auto"/>
              <w:ind w:firstLine="51"/>
              <w:jc w:val="center"/>
              <w:rPr>
                <w:lang w:eastAsia="x-none"/>
              </w:rPr>
            </w:pPr>
            <w:r w:rsidRPr="00FE35A4">
              <w:rPr>
                <w:lang w:eastAsia="x-none"/>
              </w:rPr>
              <w:t>1,0</w:t>
            </w:r>
          </w:p>
        </w:tc>
      </w:tr>
    </w:tbl>
    <w:p w:rsidR="0078350B" w:rsidRPr="00B0308A" w:rsidRDefault="0078350B" w:rsidP="008156F4">
      <w:pPr>
        <w:spacing w:before="120" w:line="288" w:lineRule="auto"/>
        <w:ind w:firstLine="573"/>
        <w:jc w:val="both"/>
        <w:rPr>
          <w:sz w:val="28"/>
          <w:szCs w:val="28"/>
        </w:rPr>
      </w:pPr>
      <w:r w:rsidRPr="00B0308A">
        <w:rPr>
          <w:sz w:val="28"/>
          <w:szCs w:val="28"/>
        </w:rPr>
        <w:t xml:space="preserve">Санитарная норма </w:t>
      </w:r>
      <w:proofErr w:type="spellStart"/>
      <w:r w:rsidRPr="00B0308A">
        <w:rPr>
          <w:sz w:val="28"/>
          <w:szCs w:val="28"/>
        </w:rPr>
        <w:t>одночисловых</w:t>
      </w:r>
      <w:proofErr w:type="spellEnd"/>
      <w:r w:rsidRPr="00B0308A">
        <w:rPr>
          <w:sz w:val="28"/>
          <w:szCs w:val="28"/>
        </w:rPr>
        <w:t xml:space="preserve"> показателей вибрационной нагрузки на оператора для длительности смены 8 ч для локальной вибрации показана в табл. </w:t>
      </w:r>
      <w:r w:rsidR="00A340D0">
        <w:rPr>
          <w:sz w:val="28"/>
          <w:szCs w:val="28"/>
        </w:rPr>
        <w:t>3</w:t>
      </w:r>
      <w:r w:rsidRPr="00B0308A">
        <w:rPr>
          <w:sz w:val="28"/>
          <w:szCs w:val="28"/>
        </w:rPr>
        <w:t>.</w:t>
      </w:r>
      <w:r w:rsidR="00A340D0">
        <w:rPr>
          <w:sz w:val="28"/>
          <w:szCs w:val="28"/>
        </w:rPr>
        <w:t>1</w:t>
      </w:r>
      <w:r w:rsidR="00F65E8B">
        <w:rPr>
          <w:sz w:val="28"/>
          <w:szCs w:val="28"/>
        </w:rPr>
        <w:t>4</w:t>
      </w:r>
      <w:r w:rsidRPr="00B0308A">
        <w:rPr>
          <w:sz w:val="28"/>
          <w:szCs w:val="28"/>
        </w:rPr>
        <w:t>.</w:t>
      </w:r>
    </w:p>
    <w:p w:rsidR="0078350B" w:rsidRPr="00B0308A" w:rsidRDefault="0078350B" w:rsidP="008156F4">
      <w:pPr>
        <w:spacing w:before="120" w:line="288" w:lineRule="auto"/>
        <w:jc w:val="center"/>
        <w:rPr>
          <w:sz w:val="28"/>
          <w:szCs w:val="28"/>
        </w:rPr>
      </w:pPr>
      <w:r w:rsidRPr="00B0308A">
        <w:rPr>
          <w:sz w:val="28"/>
          <w:szCs w:val="28"/>
        </w:rPr>
        <w:t xml:space="preserve">Таблица </w:t>
      </w:r>
      <w:r w:rsidR="00A340D0">
        <w:rPr>
          <w:sz w:val="28"/>
          <w:szCs w:val="28"/>
        </w:rPr>
        <w:t>3</w:t>
      </w:r>
      <w:r w:rsidRPr="00B0308A">
        <w:rPr>
          <w:sz w:val="28"/>
          <w:szCs w:val="28"/>
        </w:rPr>
        <w:t>.</w:t>
      </w:r>
      <w:r w:rsidR="00A340D0">
        <w:rPr>
          <w:sz w:val="28"/>
          <w:szCs w:val="28"/>
        </w:rPr>
        <w:t>1</w:t>
      </w:r>
      <w:r w:rsidR="00F65E8B">
        <w:rPr>
          <w:sz w:val="28"/>
          <w:szCs w:val="28"/>
        </w:rPr>
        <w:t>4</w:t>
      </w:r>
      <w:r w:rsidRPr="00B0308A">
        <w:rPr>
          <w:sz w:val="28"/>
          <w:szCs w:val="28"/>
        </w:rPr>
        <w:t xml:space="preserve"> – Санитарная норма </w:t>
      </w:r>
      <w:proofErr w:type="spellStart"/>
      <w:r w:rsidRPr="00B0308A">
        <w:rPr>
          <w:sz w:val="28"/>
          <w:szCs w:val="28"/>
        </w:rPr>
        <w:t>одночисловых</w:t>
      </w:r>
      <w:proofErr w:type="spellEnd"/>
      <w:r w:rsidRPr="00B0308A">
        <w:rPr>
          <w:sz w:val="28"/>
          <w:szCs w:val="28"/>
        </w:rPr>
        <w:t xml:space="preserve"> показателей вибрационной</w:t>
      </w:r>
    </w:p>
    <w:p w:rsidR="0078350B" w:rsidRPr="00B0308A" w:rsidRDefault="0078350B" w:rsidP="00B0308A">
      <w:pPr>
        <w:spacing w:line="288" w:lineRule="auto"/>
        <w:jc w:val="center"/>
        <w:rPr>
          <w:sz w:val="28"/>
          <w:szCs w:val="28"/>
        </w:rPr>
      </w:pPr>
      <w:r w:rsidRPr="00B0308A">
        <w:rPr>
          <w:bCs/>
          <w:sz w:val="28"/>
          <w:szCs w:val="28"/>
        </w:rPr>
        <w:t>нагрузки на оператора</w:t>
      </w:r>
    </w:p>
    <w:p w:rsidR="0078350B" w:rsidRDefault="0078350B" w:rsidP="0078350B">
      <w:pPr>
        <w:spacing w:line="242" w:lineRule="auto"/>
        <w:jc w:val="right"/>
        <w:rPr>
          <w:sz w:val="10"/>
          <w:szCs w:val="10"/>
        </w:rPr>
      </w:pPr>
    </w:p>
    <w:tbl>
      <w:tblPr>
        <w:tblW w:w="6384" w:type="dxa"/>
        <w:jc w:val="center"/>
        <w:tblLook w:val="0000" w:firstRow="0" w:lastRow="0" w:firstColumn="0" w:lastColumn="0" w:noHBand="0" w:noVBand="0"/>
      </w:tblPr>
      <w:tblGrid>
        <w:gridCol w:w="3342"/>
        <w:gridCol w:w="3042"/>
      </w:tblGrid>
      <w:tr w:rsidR="0078350B" w:rsidTr="00430E38">
        <w:trPr>
          <w:trHeight w:val="20"/>
          <w:jc w:val="center"/>
        </w:trPr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widowControl w:val="0"/>
              <w:spacing w:line="242" w:lineRule="auto"/>
              <w:jc w:val="both"/>
              <w:rPr>
                <w:lang w:eastAsia="x-none"/>
              </w:rPr>
            </w:pPr>
            <w:proofErr w:type="spellStart"/>
            <w:r>
              <w:rPr>
                <w:lang w:eastAsia="x-none"/>
              </w:rPr>
              <w:lastRenderedPageBreak/>
              <w:t>Виброскорость</w:t>
            </w:r>
            <w:proofErr w:type="spellEnd"/>
            <w:r>
              <w:rPr>
                <w:lang w:eastAsia="x-none"/>
              </w:rPr>
              <w:t xml:space="preserve"> </w:t>
            </w:r>
            <w:r>
              <w:rPr>
                <w:i/>
                <w:lang w:val="en-US" w:eastAsia="x-none"/>
              </w:rPr>
              <w:t>V</w:t>
            </w:r>
            <w:r>
              <w:rPr>
                <w:lang w:eastAsia="x-none"/>
              </w:rPr>
              <w:t>, м/с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widowControl w:val="0"/>
              <w:spacing w:line="242" w:lineRule="auto"/>
              <w:jc w:val="both"/>
              <w:rPr>
                <w:lang w:eastAsia="x-none"/>
              </w:rPr>
            </w:pPr>
            <w:proofErr w:type="spellStart"/>
            <w:r>
              <w:rPr>
                <w:lang w:eastAsia="x-none"/>
              </w:rPr>
              <w:t>Виброускорение</w:t>
            </w:r>
            <w:proofErr w:type="spellEnd"/>
            <w:r>
              <w:rPr>
                <w:lang w:eastAsia="x-none"/>
              </w:rPr>
              <w:t xml:space="preserve"> </w:t>
            </w:r>
            <w:r>
              <w:rPr>
                <w:i/>
                <w:lang w:val="en-US" w:eastAsia="x-none"/>
              </w:rPr>
              <w:t>U</w:t>
            </w:r>
            <w:r>
              <w:rPr>
                <w:lang w:eastAsia="x-none"/>
              </w:rPr>
              <w:t>, м/с</w:t>
            </w:r>
            <w:r>
              <w:rPr>
                <w:vertAlign w:val="superscript"/>
                <w:lang w:eastAsia="x-none"/>
              </w:rPr>
              <w:t>2</w:t>
            </w:r>
          </w:p>
        </w:tc>
      </w:tr>
      <w:tr w:rsidR="0078350B" w:rsidTr="00430E38">
        <w:trPr>
          <w:trHeight w:val="20"/>
          <w:jc w:val="center"/>
        </w:trPr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widowControl w:val="0"/>
              <w:spacing w:line="242" w:lineRule="auto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</w:t>
            </w:r>
            <w:r>
              <w:rPr>
                <w:rFonts w:ascii="Symbol" w:hAnsi="Symbol" w:cs="Symbol"/>
                <w:lang w:eastAsia="x-none"/>
              </w:rPr>
              <w:t></w:t>
            </w:r>
            <w:r>
              <w:rPr>
                <w:lang w:eastAsia="x-none"/>
              </w:rPr>
              <w:t>10</w:t>
            </w:r>
            <w:r>
              <w:rPr>
                <w:vertAlign w:val="superscript"/>
                <w:lang w:eastAsia="x-none"/>
              </w:rPr>
              <w:t>-2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widowControl w:val="0"/>
              <w:spacing w:line="242" w:lineRule="auto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</w:t>
            </w:r>
          </w:p>
        </w:tc>
      </w:tr>
    </w:tbl>
    <w:p w:rsidR="0078350B" w:rsidRPr="00D706BD" w:rsidRDefault="0078350B" w:rsidP="00D706BD">
      <w:pPr>
        <w:pStyle w:val="ab"/>
        <w:spacing w:after="0" w:line="288" w:lineRule="auto"/>
        <w:ind w:firstLine="567"/>
        <w:jc w:val="both"/>
        <w:rPr>
          <w:sz w:val="28"/>
          <w:szCs w:val="28"/>
        </w:rPr>
      </w:pPr>
      <w:r w:rsidRPr="00D706BD">
        <w:rPr>
          <w:sz w:val="28"/>
          <w:szCs w:val="28"/>
        </w:rPr>
        <w:t xml:space="preserve">Корректированные значения </w:t>
      </w:r>
      <w:proofErr w:type="spellStart"/>
      <w:r w:rsidRPr="00D706BD">
        <w:rPr>
          <w:sz w:val="28"/>
          <w:szCs w:val="28"/>
        </w:rPr>
        <w:t>виброскорости</w:t>
      </w:r>
      <w:proofErr w:type="spellEnd"/>
      <w:r w:rsidRPr="00D706BD">
        <w:rPr>
          <w:sz w:val="28"/>
          <w:szCs w:val="28"/>
        </w:rPr>
        <w:t xml:space="preserve"> </w:t>
      </w:r>
      <w:r w:rsidRPr="00D706BD">
        <w:rPr>
          <w:position w:val="-6"/>
          <w:sz w:val="28"/>
          <w:szCs w:val="28"/>
        </w:rPr>
        <w:object w:dxaOrig="260" w:dyaOrig="360">
          <v:shape id="Объект OLE18" o:spid="_x0000_i1067" type="#_x0000_t75" style="width:12.9pt;height:18.25pt;visibility:visible;mso-wrap-distance-left:7.05pt;mso-wrap-distance-top:7.05pt;mso-wrap-distance-right:7.05pt;mso-wrap-distance-bottom:7.05pt" o:ole="" o:preferrelative="f">
            <v:imagedata r:id="rId90" o:title="" gamma="1"/>
            <o:lock v:ext="edit" rotation="t" aspectratio="f" shapetype="t"/>
          </v:shape>
          <o:OLEObject Type="Embed" ProgID="Equation.DSMT4" ShapeID="Объект OLE18" DrawAspect="Content" ObjectID="_1813647709" r:id="rId91"/>
        </w:object>
      </w:r>
      <w:r w:rsidRPr="00D706BD">
        <w:rPr>
          <w:sz w:val="28"/>
          <w:szCs w:val="28"/>
        </w:rPr>
        <w:t xml:space="preserve">, </w:t>
      </w:r>
      <w:proofErr w:type="spellStart"/>
      <w:r w:rsidRPr="00D706BD">
        <w:rPr>
          <w:sz w:val="28"/>
          <w:szCs w:val="28"/>
        </w:rPr>
        <w:t>виброускорения</w:t>
      </w:r>
      <w:proofErr w:type="spellEnd"/>
      <w:r w:rsidRPr="00D706BD">
        <w:rPr>
          <w:sz w:val="28"/>
          <w:szCs w:val="28"/>
        </w:rPr>
        <w:t xml:space="preserve"> </w:t>
      </w:r>
      <w:r w:rsidRPr="00D706BD">
        <w:rPr>
          <w:position w:val="-6"/>
          <w:sz w:val="28"/>
          <w:szCs w:val="28"/>
        </w:rPr>
        <w:object w:dxaOrig="279" w:dyaOrig="360">
          <v:shape id="Объект OLE17" o:spid="_x0000_i1068" type="#_x0000_t75" style="width:13.95pt;height:18.25pt;visibility:visible;mso-wrap-distance-left:7.05pt;mso-wrap-distance-top:7.05pt;mso-wrap-distance-right:7.05pt;mso-wrap-distance-bottom:7.05pt" o:ole="" o:preferrelative="f">
            <v:imagedata r:id="rId92" o:title="" gamma="1"/>
            <o:lock v:ext="edit" rotation="t" aspectratio="f" shapetype="t"/>
          </v:shape>
          <o:OLEObject Type="Embed" ProgID="Equation.DSMT4" ShapeID="Объект OLE17" DrawAspect="Content" ObjectID="_1813647710" r:id="rId93"/>
        </w:object>
      </w:r>
      <w:r w:rsidRPr="00D706BD">
        <w:rPr>
          <w:sz w:val="28"/>
          <w:szCs w:val="28"/>
        </w:rPr>
        <w:t xml:space="preserve"> и их уровни определяются по формуле (</w:t>
      </w:r>
      <w:r w:rsidR="00A340D0">
        <w:rPr>
          <w:sz w:val="28"/>
          <w:szCs w:val="28"/>
        </w:rPr>
        <w:t>3</w:t>
      </w:r>
      <w:r w:rsidRPr="00D706BD">
        <w:rPr>
          <w:sz w:val="28"/>
          <w:szCs w:val="28"/>
        </w:rPr>
        <w:t>.</w:t>
      </w:r>
      <w:r w:rsidR="00A340D0">
        <w:rPr>
          <w:sz w:val="28"/>
          <w:szCs w:val="28"/>
        </w:rPr>
        <w:t>1</w:t>
      </w:r>
      <w:r w:rsidR="00F65E8B">
        <w:rPr>
          <w:sz w:val="28"/>
          <w:szCs w:val="28"/>
        </w:rPr>
        <w:t>3</w:t>
      </w:r>
      <w:r w:rsidRPr="00D706BD">
        <w:rPr>
          <w:sz w:val="28"/>
          <w:szCs w:val="28"/>
        </w:rPr>
        <w:t>):</w:t>
      </w:r>
    </w:p>
    <w:p w:rsidR="0078350B" w:rsidRPr="00D706BD" w:rsidRDefault="0078350B" w:rsidP="00D706BD">
      <w:pPr>
        <w:spacing w:line="288" w:lineRule="auto"/>
        <w:jc w:val="right"/>
        <w:rPr>
          <w:sz w:val="28"/>
          <w:szCs w:val="28"/>
        </w:rPr>
      </w:pPr>
      <w:r w:rsidRPr="00D706BD">
        <w:rPr>
          <w:position w:val="-34"/>
          <w:sz w:val="28"/>
          <w:szCs w:val="28"/>
        </w:rPr>
        <w:object w:dxaOrig="1939" w:dyaOrig="859">
          <v:shape id="Объект OLE16" o:spid="_x0000_i1069" type="#_x0000_t75" style="width:96.7pt;height:43pt;visibility:visible;mso-wrap-distance-left:7.05pt;mso-wrap-distance-top:7.05pt;mso-wrap-distance-right:7.05pt;mso-wrap-distance-bottom:7.05pt" o:ole="" o:preferrelative="f">
            <v:imagedata r:id="rId94" o:title="" gamma="1"/>
            <o:lock v:ext="edit" rotation="t" aspectratio="f" shapetype="t"/>
          </v:shape>
          <o:OLEObject Type="Embed" ProgID="Equation.DSMT4" ShapeID="Объект OLE16" DrawAspect="Content" ObjectID="_1813647711" r:id="rId95"/>
        </w:object>
      </w:r>
      <w:r w:rsidRPr="00D706BD">
        <w:rPr>
          <w:sz w:val="28"/>
          <w:szCs w:val="28"/>
        </w:rPr>
        <w:t>,</w:t>
      </w:r>
      <w:r w:rsidRPr="00D706BD">
        <w:rPr>
          <w:sz w:val="28"/>
          <w:szCs w:val="28"/>
        </w:rPr>
        <w:tab/>
      </w:r>
      <w:r w:rsidRPr="00D706BD">
        <w:rPr>
          <w:sz w:val="28"/>
          <w:szCs w:val="28"/>
        </w:rPr>
        <w:tab/>
      </w:r>
      <w:r w:rsidR="006848A7">
        <w:rPr>
          <w:sz w:val="28"/>
          <w:szCs w:val="28"/>
        </w:rPr>
        <w:tab/>
      </w:r>
      <w:r w:rsidRPr="00D706BD">
        <w:rPr>
          <w:sz w:val="28"/>
          <w:szCs w:val="28"/>
        </w:rPr>
        <w:tab/>
      </w:r>
      <w:r w:rsidRPr="00D706BD">
        <w:rPr>
          <w:sz w:val="28"/>
          <w:szCs w:val="28"/>
        </w:rPr>
        <w:tab/>
        <w:t>(</w:t>
      </w:r>
      <w:r w:rsidR="00A340D0">
        <w:rPr>
          <w:sz w:val="28"/>
          <w:szCs w:val="28"/>
        </w:rPr>
        <w:t>3</w:t>
      </w:r>
      <w:r w:rsidRPr="00D706BD">
        <w:rPr>
          <w:sz w:val="28"/>
          <w:szCs w:val="28"/>
        </w:rPr>
        <w:t>.</w:t>
      </w:r>
      <w:r w:rsidR="00A340D0">
        <w:rPr>
          <w:sz w:val="28"/>
          <w:szCs w:val="28"/>
        </w:rPr>
        <w:t>1</w:t>
      </w:r>
      <w:r w:rsidR="00F65E8B">
        <w:rPr>
          <w:sz w:val="28"/>
          <w:szCs w:val="28"/>
        </w:rPr>
        <w:t>3</w:t>
      </w:r>
      <w:r w:rsidRPr="00D706BD">
        <w:rPr>
          <w:sz w:val="28"/>
          <w:szCs w:val="28"/>
        </w:rPr>
        <w:t>)</w:t>
      </w:r>
    </w:p>
    <w:p w:rsidR="006848A7" w:rsidRDefault="0078350B" w:rsidP="00D706BD">
      <w:pPr>
        <w:pStyle w:val="Aioiaue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  <w:tab w:val="left" w:pos="-2160"/>
          <w:tab w:val="left" w:pos="-900"/>
          <w:tab w:val="left" w:pos="-720"/>
          <w:tab w:val="left" w:pos="-540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D706BD">
        <w:rPr>
          <w:rFonts w:ascii="Times New Roman" w:hAnsi="Times New Roman"/>
          <w:sz w:val="28"/>
          <w:szCs w:val="28"/>
        </w:rPr>
        <w:t xml:space="preserve">где </w:t>
      </w:r>
      <w:r w:rsidRPr="00D706BD">
        <w:rPr>
          <w:rFonts w:ascii="Times New Roman" w:hAnsi="Times New Roman"/>
          <w:position w:val="-10"/>
          <w:sz w:val="28"/>
          <w:szCs w:val="28"/>
        </w:rPr>
        <w:object w:dxaOrig="260" w:dyaOrig="360">
          <v:shape id="Объект OLE15" o:spid="_x0000_i1070" type="#_x0000_t75" style="width:12.9pt;height:18.25pt;visibility:visible;mso-wrap-distance-left:7.05pt;mso-wrap-distance-top:7.05pt;mso-wrap-distance-right:7.05pt;mso-wrap-distance-bottom:7.05pt" o:ole="" o:preferrelative="f">
            <v:imagedata r:id="rId96" o:title="" gamma="1"/>
            <o:lock v:ext="edit" rotation="t" aspectratio="f" shapetype="t"/>
          </v:shape>
          <o:OLEObject Type="Embed" ProgID="Equation.DSMT4" ShapeID="Объект OLE15" DrawAspect="Content" ObjectID="_1813647712" r:id="rId97"/>
        </w:object>
      </w:r>
      <w:r w:rsidRPr="00D706BD">
        <w:rPr>
          <w:rFonts w:ascii="Times New Roman" w:hAnsi="Times New Roman"/>
          <w:sz w:val="28"/>
          <w:szCs w:val="28"/>
        </w:rPr>
        <w:t xml:space="preserve"> или </w:t>
      </w:r>
      <w:r w:rsidRPr="00D706BD">
        <w:rPr>
          <w:rFonts w:ascii="Times New Roman" w:hAnsi="Times New Roman"/>
          <w:position w:val="-10"/>
          <w:sz w:val="28"/>
          <w:szCs w:val="28"/>
        </w:rPr>
        <w:object w:dxaOrig="320" w:dyaOrig="360">
          <v:shape id="Объект OLE14" o:spid="_x0000_i1071" type="#_x0000_t75" style="width:16.1pt;height:18.25pt;visibility:visible;mso-wrap-distance-left:7.05pt;mso-wrap-distance-top:7.05pt;mso-wrap-distance-right:7.05pt;mso-wrap-distance-bottom:7.05pt" o:ole="" o:preferrelative="f">
            <v:imagedata r:id="rId98" o:title="" gamma="1"/>
            <o:lock v:ext="edit" rotation="t" aspectratio="f" shapetype="t"/>
          </v:shape>
          <o:OLEObject Type="Embed" ProgID="Equation.DSMT4" ShapeID="Объект OLE14" DrawAspect="Content" ObjectID="_1813647713" r:id="rId99"/>
        </w:object>
      </w:r>
      <w:r w:rsidRPr="00D706BD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706BD">
        <w:rPr>
          <w:rFonts w:ascii="Times New Roman" w:hAnsi="Times New Roman"/>
          <w:sz w:val="28"/>
          <w:szCs w:val="28"/>
        </w:rPr>
        <w:t>квадратическое</w:t>
      </w:r>
      <w:proofErr w:type="spellEnd"/>
      <w:r w:rsidRPr="00D706BD">
        <w:rPr>
          <w:rFonts w:ascii="Times New Roman" w:hAnsi="Times New Roman"/>
          <w:sz w:val="28"/>
          <w:szCs w:val="28"/>
        </w:rPr>
        <w:t xml:space="preserve"> значение контролируемого параметра вибрации (</w:t>
      </w:r>
      <w:proofErr w:type="spellStart"/>
      <w:r w:rsidRPr="00D706BD">
        <w:rPr>
          <w:rFonts w:ascii="Times New Roman" w:hAnsi="Times New Roman"/>
          <w:sz w:val="28"/>
          <w:szCs w:val="28"/>
        </w:rPr>
        <w:t>виброскорости</w:t>
      </w:r>
      <w:proofErr w:type="spellEnd"/>
      <w:r w:rsidRPr="00D706BD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D706BD">
        <w:rPr>
          <w:rFonts w:ascii="Times New Roman" w:hAnsi="Times New Roman"/>
          <w:sz w:val="28"/>
          <w:szCs w:val="28"/>
        </w:rPr>
        <w:t>виброускорения</w:t>
      </w:r>
      <w:proofErr w:type="spellEnd"/>
      <w:r w:rsidRPr="00D706BD">
        <w:rPr>
          <w:rFonts w:ascii="Times New Roman" w:hAnsi="Times New Roman"/>
          <w:sz w:val="28"/>
          <w:szCs w:val="28"/>
        </w:rPr>
        <w:t xml:space="preserve">) и его логарифмический уровень в </w:t>
      </w:r>
      <w:r w:rsidRPr="00D706BD">
        <w:rPr>
          <w:rFonts w:ascii="Times New Roman" w:hAnsi="Times New Roman"/>
          <w:i/>
          <w:sz w:val="28"/>
          <w:szCs w:val="28"/>
        </w:rPr>
        <w:t>i</w:t>
      </w:r>
      <w:r w:rsidRPr="00D706BD">
        <w:rPr>
          <w:rFonts w:ascii="Times New Roman" w:hAnsi="Times New Roman"/>
          <w:sz w:val="28"/>
          <w:szCs w:val="28"/>
        </w:rPr>
        <w:t xml:space="preserve">-й частотной полосе, м/с; </w:t>
      </w:r>
    </w:p>
    <w:p w:rsidR="00A340D0" w:rsidRDefault="006848A7" w:rsidP="00D706BD">
      <w:pPr>
        <w:pStyle w:val="Aioiaue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  <w:tab w:val="left" w:pos="-2160"/>
          <w:tab w:val="left" w:pos="-900"/>
          <w:tab w:val="left" w:pos="-720"/>
          <w:tab w:val="left" w:pos="-540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8350B" w:rsidRPr="00D706BD">
        <w:rPr>
          <w:rFonts w:ascii="Times New Roman" w:hAnsi="Times New Roman"/>
          <w:i/>
          <w:sz w:val="28"/>
          <w:szCs w:val="28"/>
          <w:lang w:val="en-US"/>
        </w:rPr>
        <w:t>n</w:t>
      </w:r>
      <w:r w:rsidR="0078350B" w:rsidRPr="00D706BD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="0078350B" w:rsidRPr="00D706BD">
        <w:rPr>
          <w:rFonts w:ascii="Times New Roman" w:hAnsi="Times New Roman"/>
          <w:sz w:val="28"/>
          <w:szCs w:val="28"/>
        </w:rPr>
        <w:t>число</w:t>
      </w:r>
      <w:proofErr w:type="gramEnd"/>
      <w:r w:rsidR="0078350B" w:rsidRPr="00D706BD">
        <w:rPr>
          <w:rFonts w:ascii="Times New Roman" w:hAnsi="Times New Roman"/>
          <w:sz w:val="28"/>
          <w:szCs w:val="28"/>
        </w:rPr>
        <w:t xml:space="preserve"> частотных полос в нормируемом диапазоне; </w:t>
      </w:r>
    </w:p>
    <w:p w:rsidR="0078350B" w:rsidRPr="00D706BD" w:rsidRDefault="00A340D0" w:rsidP="00D706BD">
      <w:pPr>
        <w:pStyle w:val="Aioiaue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  <w:tab w:val="left" w:pos="-2160"/>
          <w:tab w:val="left" w:pos="-900"/>
          <w:tab w:val="left" w:pos="-720"/>
          <w:tab w:val="left" w:pos="-540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8350B" w:rsidRPr="00D706BD">
        <w:rPr>
          <w:rFonts w:ascii="Times New Roman" w:hAnsi="Times New Roman"/>
          <w:position w:val="-10"/>
          <w:sz w:val="28"/>
          <w:szCs w:val="28"/>
        </w:rPr>
        <w:object w:dxaOrig="300" w:dyaOrig="340">
          <v:shape id="Объект OLE13" o:spid="_x0000_i1072" type="#_x0000_t75" style="width:15.05pt;height:17.2pt;visibility:visible;mso-wrap-distance-left:7.05pt;mso-wrap-distance-top:7.05pt;mso-wrap-distance-right:7.05pt;mso-wrap-distance-bottom:7.05pt" o:ole="" o:preferrelative="f">
            <v:imagedata r:id="rId88" o:title="" gamma="1"/>
            <o:lock v:ext="edit" rotation="t" aspectratio="f" shapetype="t"/>
          </v:shape>
          <o:OLEObject Type="Embed" ProgID="Equation.DSMT4" ShapeID="Объект OLE13" DrawAspect="Content" ObjectID="_1813647714" r:id="rId100"/>
        </w:object>
      </w:r>
      <w:r w:rsidR="0078350B" w:rsidRPr="00D706BD">
        <w:rPr>
          <w:rFonts w:ascii="Times New Roman" w:hAnsi="Times New Roman"/>
          <w:i/>
          <w:iCs/>
          <w:sz w:val="28"/>
          <w:szCs w:val="28"/>
        </w:rPr>
        <w:t xml:space="preserve"> –</w:t>
      </w:r>
      <w:r w:rsidR="0078350B" w:rsidRPr="00D706BD">
        <w:rPr>
          <w:rFonts w:ascii="Times New Roman" w:hAnsi="Times New Roman"/>
          <w:sz w:val="28"/>
          <w:szCs w:val="28"/>
        </w:rPr>
        <w:t xml:space="preserve"> весовые коэффициенты для </w:t>
      </w:r>
      <w:r w:rsidR="0078350B" w:rsidRPr="00D706BD">
        <w:rPr>
          <w:rFonts w:ascii="Times New Roman" w:hAnsi="Times New Roman"/>
          <w:i/>
          <w:sz w:val="28"/>
          <w:szCs w:val="28"/>
        </w:rPr>
        <w:t>i</w:t>
      </w:r>
      <w:r w:rsidR="0078350B" w:rsidRPr="00D706BD">
        <w:rPr>
          <w:rFonts w:ascii="Times New Roman" w:hAnsi="Times New Roman"/>
          <w:sz w:val="28"/>
          <w:szCs w:val="28"/>
        </w:rPr>
        <w:t xml:space="preserve">-й частотной полосы для среднеквадратического значения (табл. </w:t>
      </w:r>
      <w:r>
        <w:rPr>
          <w:rFonts w:ascii="Times New Roman" w:hAnsi="Times New Roman"/>
          <w:sz w:val="28"/>
          <w:szCs w:val="28"/>
        </w:rPr>
        <w:t>3</w:t>
      </w:r>
      <w:r w:rsidR="0078350B" w:rsidRPr="00D706B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F65E8B">
        <w:rPr>
          <w:rFonts w:ascii="Times New Roman" w:hAnsi="Times New Roman"/>
          <w:sz w:val="28"/>
          <w:szCs w:val="28"/>
        </w:rPr>
        <w:t>3</w:t>
      </w:r>
      <w:r w:rsidR="0078350B" w:rsidRPr="00D706BD">
        <w:rPr>
          <w:rFonts w:ascii="Times New Roman" w:hAnsi="Times New Roman"/>
          <w:sz w:val="28"/>
          <w:szCs w:val="28"/>
        </w:rPr>
        <w:t xml:space="preserve">) контролируемого параметра или его логарифмического уровня (задаются ГОСТ </w:t>
      </w:r>
      <w:r w:rsidRPr="00D706BD">
        <w:rPr>
          <w:rFonts w:ascii="Times New Roman" w:hAnsi="Times New Roman"/>
          <w:sz w:val="28"/>
          <w:szCs w:val="28"/>
        </w:rPr>
        <w:t>12.1.012–2004</w:t>
      </w:r>
      <w:r w:rsidR="0078350B" w:rsidRPr="00D706BD">
        <w:rPr>
          <w:rFonts w:ascii="Times New Roman" w:hAnsi="Times New Roman"/>
          <w:sz w:val="28"/>
          <w:szCs w:val="28"/>
        </w:rPr>
        <w:t xml:space="preserve"> ССБТ). [</w:t>
      </w:r>
      <w:r>
        <w:rPr>
          <w:rFonts w:ascii="Times New Roman" w:hAnsi="Times New Roman"/>
          <w:sz w:val="28"/>
          <w:szCs w:val="28"/>
        </w:rPr>
        <w:t>3</w:t>
      </w:r>
      <w:r w:rsidR="0078350B" w:rsidRPr="00D706BD">
        <w:rPr>
          <w:rFonts w:ascii="Times New Roman" w:hAnsi="Times New Roman"/>
          <w:sz w:val="28"/>
          <w:szCs w:val="28"/>
        </w:rPr>
        <w:t>]</w:t>
      </w:r>
    </w:p>
    <w:p w:rsidR="0078350B" w:rsidRPr="00D706BD" w:rsidRDefault="0078350B" w:rsidP="00D706BD">
      <w:pPr>
        <w:spacing w:line="288" w:lineRule="auto"/>
        <w:ind w:firstLine="570"/>
        <w:jc w:val="both"/>
        <w:rPr>
          <w:sz w:val="28"/>
          <w:szCs w:val="28"/>
        </w:rPr>
      </w:pPr>
      <w:r w:rsidRPr="00D706BD">
        <w:rPr>
          <w:sz w:val="28"/>
          <w:szCs w:val="28"/>
        </w:rPr>
        <w:t>При превышении допустимых параметров вибрации в 1,12 раза или на 1 дБ на рабочем месте нормативные документы предписывают ограничивать продолжительность рабочего времени. При превышении вибрации более чем в четыре раза или на 12 дБ запрещается проводить работы и применять машины, генерирующие такую вибрацию.</w:t>
      </w:r>
    </w:p>
    <w:p w:rsidR="0078350B" w:rsidRPr="00D706BD" w:rsidRDefault="0078350B" w:rsidP="00D706BD">
      <w:pPr>
        <w:spacing w:line="288" w:lineRule="auto"/>
        <w:ind w:firstLine="570"/>
        <w:jc w:val="both"/>
        <w:rPr>
          <w:sz w:val="28"/>
          <w:szCs w:val="28"/>
        </w:rPr>
      </w:pPr>
      <w:r w:rsidRPr="00D706BD">
        <w:rPr>
          <w:sz w:val="28"/>
          <w:szCs w:val="28"/>
        </w:rPr>
        <w:t>Норму вибрационной нагрузки на оператора по спектральным и корректированным по частоте значениям контролируемого параметра (</w:t>
      </w:r>
      <w:r w:rsidRPr="00D706BD">
        <w:rPr>
          <w:i/>
          <w:sz w:val="28"/>
          <w:szCs w:val="28"/>
        </w:rPr>
        <w:t>U</w:t>
      </w:r>
      <w:r w:rsidRPr="00D706BD">
        <w:rPr>
          <w:sz w:val="28"/>
          <w:szCs w:val="28"/>
        </w:rPr>
        <w:t>(</w:t>
      </w:r>
      <w:r w:rsidRPr="00D706BD">
        <w:rPr>
          <w:i/>
          <w:sz w:val="28"/>
          <w:szCs w:val="28"/>
        </w:rPr>
        <w:t>t</w:t>
      </w:r>
      <w:r w:rsidRPr="00D706BD">
        <w:rPr>
          <w:sz w:val="28"/>
          <w:szCs w:val="28"/>
        </w:rPr>
        <w:t>)) при длительности воздействия вибрации менее 8 ч (480 мин) определяют по формуле (</w:t>
      </w:r>
      <w:r w:rsidR="006848A7">
        <w:rPr>
          <w:sz w:val="28"/>
          <w:szCs w:val="28"/>
        </w:rPr>
        <w:t>3</w:t>
      </w:r>
      <w:r w:rsidRPr="00D706BD">
        <w:rPr>
          <w:sz w:val="28"/>
          <w:szCs w:val="28"/>
        </w:rPr>
        <w:t>.</w:t>
      </w:r>
      <w:r w:rsidR="00F65E8B">
        <w:rPr>
          <w:sz w:val="28"/>
          <w:szCs w:val="28"/>
        </w:rPr>
        <w:t>14</w:t>
      </w:r>
      <w:r w:rsidRPr="00D706BD">
        <w:rPr>
          <w:sz w:val="28"/>
          <w:szCs w:val="28"/>
        </w:rPr>
        <w:t>):</w:t>
      </w:r>
    </w:p>
    <w:p w:rsidR="0078350B" w:rsidRPr="00D706BD" w:rsidRDefault="0078350B" w:rsidP="00D706BD">
      <w:pPr>
        <w:spacing w:line="288" w:lineRule="auto"/>
        <w:jc w:val="right"/>
        <w:rPr>
          <w:sz w:val="28"/>
          <w:szCs w:val="28"/>
        </w:rPr>
      </w:pPr>
      <w:r w:rsidRPr="00D706BD">
        <w:rPr>
          <w:position w:val="-24"/>
          <w:sz w:val="28"/>
          <w:szCs w:val="28"/>
        </w:rPr>
        <w:object w:dxaOrig="1880" w:dyaOrig="700">
          <v:shape id="Объект OLE12" o:spid="_x0000_i1073" type="#_x0000_t75" style="width:93.5pt;height:35.45pt;visibility:visible;mso-wrap-distance-left:7.05pt;mso-wrap-distance-top:7.05pt;mso-wrap-distance-right:7.05pt;mso-wrap-distance-bottom:7.05pt" o:ole="" o:preferrelative="f">
            <v:imagedata r:id="rId101" o:title="" gamma="1"/>
            <o:lock v:ext="edit" rotation="t" aspectratio="f" shapetype="t"/>
          </v:shape>
          <o:OLEObject Type="Embed" ProgID="Equation.DSMT4" ShapeID="Объект OLE12" DrawAspect="Content" ObjectID="_1813647715" r:id="rId102"/>
        </w:object>
      </w:r>
      <w:r w:rsidRPr="00D706BD">
        <w:rPr>
          <w:sz w:val="28"/>
          <w:szCs w:val="28"/>
        </w:rPr>
        <w:tab/>
      </w:r>
      <w:r w:rsidRPr="00D706BD">
        <w:rPr>
          <w:sz w:val="28"/>
          <w:szCs w:val="28"/>
        </w:rPr>
        <w:tab/>
      </w:r>
      <w:r w:rsidRPr="00D706BD">
        <w:rPr>
          <w:sz w:val="28"/>
          <w:szCs w:val="28"/>
        </w:rPr>
        <w:tab/>
      </w:r>
      <w:r w:rsidRPr="00D706BD">
        <w:rPr>
          <w:sz w:val="28"/>
          <w:szCs w:val="28"/>
        </w:rPr>
        <w:tab/>
      </w:r>
      <w:r w:rsidRPr="00D706BD">
        <w:rPr>
          <w:sz w:val="28"/>
          <w:szCs w:val="28"/>
        </w:rPr>
        <w:tab/>
        <w:t>(</w:t>
      </w:r>
      <w:r w:rsidR="006848A7">
        <w:rPr>
          <w:sz w:val="28"/>
          <w:szCs w:val="28"/>
        </w:rPr>
        <w:t>3</w:t>
      </w:r>
      <w:r w:rsidRPr="00D706BD">
        <w:rPr>
          <w:sz w:val="28"/>
          <w:szCs w:val="28"/>
        </w:rPr>
        <w:t>.</w:t>
      </w:r>
      <w:r w:rsidR="006848A7">
        <w:rPr>
          <w:sz w:val="28"/>
          <w:szCs w:val="28"/>
        </w:rPr>
        <w:t>1</w:t>
      </w:r>
      <w:r w:rsidR="00F65E8B">
        <w:rPr>
          <w:sz w:val="28"/>
          <w:szCs w:val="28"/>
        </w:rPr>
        <w:t>4</w:t>
      </w:r>
      <w:r w:rsidRPr="00D706BD">
        <w:rPr>
          <w:sz w:val="28"/>
          <w:szCs w:val="28"/>
        </w:rPr>
        <w:t>)</w:t>
      </w:r>
    </w:p>
    <w:p w:rsidR="0078350B" w:rsidRPr="00D706BD" w:rsidRDefault="0078350B" w:rsidP="00D706BD">
      <w:pPr>
        <w:spacing w:line="288" w:lineRule="auto"/>
        <w:jc w:val="both"/>
        <w:rPr>
          <w:sz w:val="28"/>
          <w:szCs w:val="28"/>
        </w:rPr>
      </w:pPr>
      <w:r w:rsidRPr="00D706BD">
        <w:rPr>
          <w:sz w:val="28"/>
          <w:szCs w:val="28"/>
        </w:rPr>
        <w:t xml:space="preserve">где </w:t>
      </w:r>
      <w:r w:rsidRPr="00D706BD">
        <w:rPr>
          <w:i/>
          <w:iCs/>
          <w:sz w:val="28"/>
          <w:szCs w:val="28"/>
        </w:rPr>
        <w:t>U</w:t>
      </w:r>
      <w:r w:rsidRPr="00D706BD">
        <w:rPr>
          <w:iCs/>
          <w:sz w:val="28"/>
          <w:szCs w:val="28"/>
          <w:vertAlign w:val="subscript"/>
        </w:rPr>
        <w:t>480</w:t>
      </w:r>
      <w:r w:rsidRPr="00D706BD">
        <w:rPr>
          <w:sz w:val="28"/>
          <w:szCs w:val="28"/>
        </w:rPr>
        <w:t xml:space="preserve"> – норма вибрационной нагрузки на оператора для длительности воздействия вибрации, </w:t>
      </w:r>
      <w:r w:rsidRPr="00D706BD">
        <w:rPr>
          <w:i/>
          <w:iCs/>
          <w:sz w:val="28"/>
          <w:szCs w:val="28"/>
        </w:rPr>
        <w:t>U</w:t>
      </w:r>
      <w:r w:rsidRPr="00D706BD">
        <w:rPr>
          <w:iCs/>
          <w:sz w:val="28"/>
          <w:szCs w:val="28"/>
          <w:vertAlign w:val="subscript"/>
        </w:rPr>
        <w:t>480</w:t>
      </w:r>
      <w:r w:rsidRPr="00D706BD">
        <w:rPr>
          <w:iCs/>
          <w:sz w:val="28"/>
          <w:szCs w:val="28"/>
        </w:rPr>
        <w:t xml:space="preserve"> = </w:t>
      </w:r>
      <w:r w:rsidRPr="00D706BD">
        <w:rPr>
          <w:sz w:val="28"/>
          <w:szCs w:val="28"/>
        </w:rPr>
        <w:t>480 мин.</w:t>
      </w:r>
    </w:p>
    <w:p w:rsidR="0078350B" w:rsidRPr="00D706BD" w:rsidRDefault="0078350B" w:rsidP="00D706BD">
      <w:pPr>
        <w:spacing w:line="288" w:lineRule="auto"/>
        <w:ind w:firstLine="570"/>
        <w:jc w:val="both"/>
        <w:rPr>
          <w:spacing w:val="-6"/>
          <w:sz w:val="28"/>
          <w:szCs w:val="28"/>
        </w:rPr>
      </w:pPr>
      <w:r w:rsidRPr="00D706BD">
        <w:rPr>
          <w:spacing w:val="-6"/>
          <w:sz w:val="28"/>
          <w:szCs w:val="28"/>
        </w:rPr>
        <w:t>Таким образом, продолжительность рабочего дня определяется по формуле (</w:t>
      </w:r>
      <w:r w:rsidR="008F2DF6">
        <w:rPr>
          <w:spacing w:val="-6"/>
          <w:sz w:val="28"/>
          <w:szCs w:val="28"/>
        </w:rPr>
        <w:t>3</w:t>
      </w:r>
      <w:r w:rsidRPr="00D706BD">
        <w:rPr>
          <w:spacing w:val="-6"/>
          <w:sz w:val="28"/>
          <w:szCs w:val="28"/>
        </w:rPr>
        <w:t>.</w:t>
      </w:r>
      <w:r w:rsidR="008F2DF6">
        <w:rPr>
          <w:spacing w:val="-6"/>
          <w:sz w:val="28"/>
          <w:szCs w:val="28"/>
        </w:rPr>
        <w:t>20</w:t>
      </w:r>
      <w:r w:rsidRPr="00D706BD">
        <w:rPr>
          <w:spacing w:val="-6"/>
          <w:sz w:val="28"/>
          <w:szCs w:val="28"/>
        </w:rPr>
        <w:t>):</w:t>
      </w:r>
    </w:p>
    <w:p w:rsidR="0078350B" w:rsidRPr="00D706BD" w:rsidRDefault="0078350B" w:rsidP="00D706BD">
      <w:pPr>
        <w:spacing w:line="288" w:lineRule="auto"/>
        <w:jc w:val="right"/>
        <w:rPr>
          <w:sz w:val="28"/>
          <w:szCs w:val="28"/>
        </w:rPr>
      </w:pPr>
      <w:r w:rsidRPr="00D706BD">
        <w:rPr>
          <w:position w:val="-32"/>
          <w:sz w:val="28"/>
          <w:szCs w:val="28"/>
        </w:rPr>
        <w:object w:dxaOrig="1520" w:dyaOrig="780">
          <v:shape id="Объект OLE11" o:spid="_x0000_i1074" type="#_x0000_t75" style="width:76.3pt;height:38.7pt;visibility:visible;mso-wrap-distance-left:7.05pt;mso-wrap-distance-top:7.05pt;mso-wrap-distance-right:7.05pt;mso-wrap-distance-bottom:7.05pt" o:ole="" o:preferrelative="f">
            <v:imagedata r:id="rId103" o:title="" gamma="1"/>
            <o:lock v:ext="edit" rotation="t" aspectratio="f" shapetype="t"/>
          </v:shape>
          <o:OLEObject Type="Embed" ProgID="Equation.DSMT4" ShapeID="Объект OLE11" DrawAspect="Content" ObjectID="_1813647716" r:id="rId104"/>
        </w:object>
      </w:r>
      <w:r w:rsidRPr="00D706BD">
        <w:rPr>
          <w:sz w:val="28"/>
          <w:szCs w:val="28"/>
        </w:rPr>
        <w:t>.</w:t>
      </w:r>
      <w:r w:rsidRPr="00D706BD">
        <w:rPr>
          <w:sz w:val="28"/>
          <w:szCs w:val="28"/>
        </w:rPr>
        <w:tab/>
      </w:r>
      <w:r w:rsidRPr="00D706BD">
        <w:rPr>
          <w:sz w:val="28"/>
          <w:szCs w:val="28"/>
        </w:rPr>
        <w:tab/>
      </w:r>
      <w:r w:rsidRPr="00D706BD">
        <w:rPr>
          <w:sz w:val="28"/>
          <w:szCs w:val="28"/>
        </w:rPr>
        <w:tab/>
      </w:r>
      <w:r w:rsidRPr="00D706BD">
        <w:rPr>
          <w:sz w:val="28"/>
          <w:szCs w:val="28"/>
        </w:rPr>
        <w:tab/>
      </w:r>
      <w:r w:rsidRPr="00D706BD">
        <w:rPr>
          <w:sz w:val="28"/>
          <w:szCs w:val="28"/>
        </w:rPr>
        <w:tab/>
        <w:t>(</w:t>
      </w:r>
      <w:r w:rsidR="008F2DF6">
        <w:rPr>
          <w:sz w:val="28"/>
          <w:szCs w:val="28"/>
        </w:rPr>
        <w:t>3</w:t>
      </w:r>
      <w:r w:rsidRPr="00D706BD">
        <w:rPr>
          <w:sz w:val="28"/>
          <w:szCs w:val="28"/>
        </w:rPr>
        <w:t>.</w:t>
      </w:r>
      <w:r w:rsidR="00F65E8B">
        <w:rPr>
          <w:sz w:val="28"/>
          <w:szCs w:val="28"/>
        </w:rPr>
        <w:t>15</w:t>
      </w:r>
      <w:r w:rsidRPr="00D706BD">
        <w:rPr>
          <w:sz w:val="28"/>
          <w:szCs w:val="28"/>
        </w:rPr>
        <w:t>)</w:t>
      </w:r>
    </w:p>
    <w:p w:rsidR="0078350B" w:rsidRPr="00D706BD" w:rsidRDefault="0078350B" w:rsidP="008156F4">
      <w:pPr>
        <w:pStyle w:val="ab"/>
        <w:spacing w:before="120" w:after="0"/>
        <w:jc w:val="center"/>
        <w:rPr>
          <w:sz w:val="28"/>
          <w:szCs w:val="28"/>
        </w:rPr>
      </w:pPr>
      <w:r w:rsidRPr="00D706BD">
        <w:rPr>
          <w:bCs/>
          <w:sz w:val="28"/>
          <w:szCs w:val="28"/>
        </w:rPr>
        <w:t xml:space="preserve">Таблица </w:t>
      </w:r>
      <w:r w:rsidR="008F2DF6">
        <w:rPr>
          <w:bCs/>
          <w:sz w:val="28"/>
          <w:szCs w:val="28"/>
        </w:rPr>
        <w:t>3</w:t>
      </w:r>
      <w:r w:rsidRPr="00D706BD">
        <w:rPr>
          <w:bCs/>
          <w:sz w:val="28"/>
          <w:szCs w:val="28"/>
        </w:rPr>
        <w:t>.</w:t>
      </w:r>
      <w:r w:rsidR="008F2DF6">
        <w:rPr>
          <w:bCs/>
          <w:sz w:val="28"/>
          <w:szCs w:val="28"/>
        </w:rPr>
        <w:t>1</w:t>
      </w:r>
      <w:r w:rsidR="00F65E8B">
        <w:rPr>
          <w:bCs/>
          <w:sz w:val="28"/>
          <w:szCs w:val="28"/>
        </w:rPr>
        <w:t>5</w:t>
      </w:r>
      <w:r w:rsidRPr="00D706BD">
        <w:rPr>
          <w:bCs/>
          <w:sz w:val="28"/>
          <w:szCs w:val="28"/>
        </w:rPr>
        <w:t xml:space="preserve"> – З</w:t>
      </w:r>
      <w:r w:rsidRPr="00D706BD">
        <w:rPr>
          <w:sz w:val="28"/>
          <w:szCs w:val="28"/>
        </w:rPr>
        <w:t xml:space="preserve">начения </w:t>
      </w:r>
      <w:proofErr w:type="spellStart"/>
      <w:r w:rsidRPr="00D706BD">
        <w:rPr>
          <w:sz w:val="28"/>
          <w:szCs w:val="28"/>
        </w:rPr>
        <w:t>виброскорости</w:t>
      </w:r>
      <w:proofErr w:type="spellEnd"/>
      <w:r w:rsidRPr="00D706BD">
        <w:rPr>
          <w:sz w:val="28"/>
          <w:szCs w:val="28"/>
        </w:rPr>
        <w:t xml:space="preserve"> локальной вибрации</w:t>
      </w:r>
    </w:p>
    <w:p w:rsidR="0078350B" w:rsidRPr="00D706BD" w:rsidRDefault="0078350B" w:rsidP="008156F4">
      <w:pPr>
        <w:pStyle w:val="ab"/>
        <w:jc w:val="center"/>
        <w:rPr>
          <w:sz w:val="28"/>
          <w:szCs w:val="28"/>
        </w:rPr>
      </w:pPr>
      <w:r w:rsidRPr="00D706BD">
        <w:rPr>
          <w:sz w:val="28"/>
          <w:szCs w:val="28"/>
        </w:rPr>
        <w:t>на нескольких частотах (</w:t>
      </w:r>
      <w:r w:rsidRPr="008156F4">
        <w:rPr>
          <w:i/>
          <w:iCs/>
          <w:sz w:val="28"/>
          <w:szCs w:val="28"/>
        </w:rPr>
        <w:t>на примере 1-го варианта</w:t>
      </w:r>
      <w:r w:rsidRPr="00D706BD">
        <w:rPr>
          <w:sz w:val="28"/>
          <w:szCs w:val="28"/>
        </w:rPr>
        <w:t>)</w:t>
      </w:r>
    </w:p>
    <w:tbl>
      <w:tblPr>
        <w:tblW w:w="9663" w:type="dxa"/>
        <w:tblInd w:w="108" w:type="dxa"/>
        <w:tblLook w:val="0000" w:firstRow="0" w:lastRow="0" w:firstColumn="0" w:lastColumn="0" w:noHBand="0" w:noVBand="0"/>
      </w:tblPr>
      <w:tblGrid>
        <w:gridCol w:w="5108"/>
        <w:gridCol w:w="4555"/>
      </w:tblGrid>
      <w:tr w:rsidR="0078350B" w:rsidTr="00430E38">
        <w:trPr>
          <w:trHeight w:val="27"/>
        </w:trPr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pStyle w:val="Aioiaue"/>
              <w:tabs>
                <w:tab w:val="clear" w:pos="9590"/>
              </w:tabs>
              <w:spacing w:line="242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Октавная полоса частот, Гц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pStyle w:val="Aioiaue"/>
              <w:tabs>
                <w:tab w:val="clear" w:pos="9590"/>
              </w:tabs>
              <w:spacing w:line="242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Виброскорость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en-US" w:eastAsia="x-none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м/с</w:t>
            </w:r>
          </w:p>
        </w:tc>
      </w:tr>
      <w:tr w:rsidR="0078350B" w:rsidTr="00430E38">
        <w:trPr>
          <w:trHeight w:val="27"/>
        </w:trPr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pStyle w:val="ad"/>
              <w:spacing w:before="0" w:after="0" w:line="242" w:lineRule="auto"/>
              <w:jc w:val="center"/>
              <w:rPr>
                <w:rFonts w:ascii="Times New Roman" w:hAnsi="Times New Roman"/>
                <w:b w:val="0"/>
                <w:i w:val="0"/>
                <w:caps w:val="0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z w:val="24"/>
                <w:szCs w:val="24"/>
                <w:lang w:eastAsia="x-none"/>
              </w:rPr>
              <w:t>8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pStyle w:val="Aioiaue"/>
              <w:tabs>
                <w:tab w:val="clear" w:pos="9590"/>
              </w:tabs>
              <w:spacing w:line="242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0,01</w:t>
            </w:r>
          </w:p>
        </w:tc>
      </w:tr>
      <w:tr w:rsidR="0078350B" w:rsidTr="00430E38">
        <w:trPr>
          <w:trHeight w:val="27"/>
        </w:trPr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pStyle w:val="ad"/>
              <w:spacing w:before="0" w:after="0" w:line="242" w:lineRule="auto"/>
              <w:jc w:val="center"/>
              <w:rPr>
                <w:rFonts w:ascii="Times New Roman" w:hAnsi="Times New Roman"/>
                <w:b w:val="0"/>
                <w:i w:val="0"/>
                <w:caps w:val="0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z w:val="24"/>
                <w:szCs w:val="24"/>
                <w:lang w:eastAsia="x-none"/>
              </w:rPr>
              <w:t>16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pStyle w:val="Aioiaue"/>
              <w:tabs>
                <w:tab w:val="clear" w:pos="9590"/>
              </w:tabs>
              <w:spacing w:line="242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0,008</w:t>
            </w:r>
          </w:p>
        </w:tc>
      </w:tr>
      <w:tr w:rsidR="0078350B" w:rsidTr="00430E38">
        <w:trPr>
          <w:trHeight w:val="27"/>
        </w:trPr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pStyle w:val="ad"/>
              <w:spacing w:before="0" w:after="0" w:line="242" w:lineRule="auto"/>
              <w:jc w:val="center"/>
              <w:rPr>
                <w:rFonts w:ascii="Times New Roman" w:hAnsi="Times New Roman"/>
                <w:b w:val="0"/>
                <w:i w:val="0"/>
                <w:caps w:val="0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z w:val="24"/>
                <w:szCs w:val="24"/>
                <w:lang w:eastAsia="x-none"/>
              </w:rPr>
              <w:t>31,5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pStyle w:val="Aioiaue"/>
              <w:tabs>
                <w:tab w:val="clear" w:pos="9590"/>
              </w:tabs>
              <w:spacing w:line="242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0,01</w:t>
            </w:r>
          </w:p>
        </w:tc>
      </w:tr>
      <w:tr w:rsidR="0078350B" w:rsidTr="00430E38">
        <w:trPr>
          <w:trHeight w:val="27"/>
        </w:trPr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pStyle w:val="ad"/>
              <w:spacing w:before="0" w:after="0" w:line="242" w:lineRule="auto"/>
              <w:jc w:val="center"/>
              <w:rPr>
                <w:rFonts w:ascii="Times New Roman" w:hAnsi="Times New Roman"/>
                <w:b w:val="0"/>
                <w:i w:val="0"/>
                <w:caps w:val="0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z w:val="24"/>
                <w:szCs w:val="24"/>
                <w:lang w:eastAsia="x-none"/>
              </w:rPr>
              <w:t>63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50B" w:rsidRDefault="0078350B" w:rsidP="00430E38">
            <w:pPr>
              <w:pStyle w:val="Aioiaue"/>
              <w:tabs>
                <w:tab w:val="clear" w:pos="9590"/>
              </w:tabs>
              <w:spacing w:line="242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0,016</w:t>
            </w:r>
          </w:p>
        </w:tc>
      </w:tr>
    </w:tbl>
    <w:p w:rsidR="0078350B" w:rsidRPr="00D706BD" w:rsidRDefault="0078350B" w:rsidP="008156F4">
      <w:pPr>
        <w:pStyle w:val="ab"/>
        <w:spacing w:before="120" w:after="0" w:line="288" w:lineRule="auto"/>
        <w:ind w:firstLine="573"/>
        <w:jc w:val="both"/>
        <w:rPr>
          <w:sz w:val="28"/>
          <w:szCs w:val="28"/>
        </w:rPr>
      </w:pPr>
      <w:r w:rsidRPr="00D706BD">
        <w:rPr>
          <w:sz w:val="28"/>
          <w:szCs w:val="28"/>
        </w:rPr>
        <w:t xml:space="preserve">Для определения корректированного значения </w:t>
      </w:r>
      <w:proofErr w:type="spellStart"/>
      <w:r w:rsidRPr="00D706BD">
        <w:rPr>
          <w:sz w:val="28"/>
          <w:szCs w:val="28"/>
        </w:rPr>
        <w:t>виброскорости</w:t>
      </w:r>
      <w:proofErr w:type="spellEnd"/>
      <w:r w:rsidRPr="00D706BD">
        <w:rPr>
          <w:sz w:val="28"/>
          <w:szCs w:val="28"/>
        </w:rPr>
        <w:t xml:space="preserve"> подставим заданные значения в формулу (</w:t>
      </w:r>
      <w:r w:rsidR="00AF7DB4">
        <w:rPr>
          <w:sz w:val="28"/>
          <w:szCs w:val="28"/>
        </w:rPr>
        <w:t>3</w:t>
      </w:r>
      <w:r w:rsidRPr="00D706BD">
        <w:rPr>
          <w:sz w:val="28"/>
          <w:szCs w:val="28"/>
        </w:rPr>
        <w:t>.</w:t>
      </w:r>
      <w:r w:rsidR="00AF7DB4">
        <w:rPr>
          <w:sz w:val="28"/>
          <w:szCs w:val="28"/>
        </w:rPr>
        <w:t>18</w:t>
      </w:r>
      <w:r w:rsidRPr="00D706BD">
        <w:rPr>
          <w:sz w:val="28"/>
          <w:szCs w:val="28"/>
        </w:rPr>
        <w:t>):</w:t>
      </w:r>
    </w:p>
    <w:p w:rsidR="0078350B" w:rsidRPr="00D706BD" w:rsidRDefault="0078350B" w:rsidP="00D706BD">
      <w:pPr>
        <w:pStyle w:val="Aioiaue"/>
        <w:tabs>
          <w:tab w:val="clear" w:pos="9590"/>
        </w:tabs>
        <w:spacing w:line="288" w:lineRule="auto"/>
        <w:jc w:val="center"/>
        <w:rPr>
          <w:rFonts w:ascii="Times New Roman" w:hAnsi="Times New Roman"/>
          <w:sz w:val="28"/>
          <w:szCs w:val="28"/>
        </w:rPr>
      </w:pPr>
      <w:r w:rsidRPr="00D706BD">
        <w:rPr>
          <w:position w:val="-14"/>
          <w:sz w:val="28"/>
          <w:szCs w:val="28"/>
        </w:rPr>
        <w:object w:dxaOrig="6420" w:dyaOrig="520">
          <v:shape id="Объект OLE10" o:spid="_x0000_i1075" type="#_x0000_t75" style="width:296.6pt;height:23.65pt;visibility:visible;mso-wrap-distance-left:7.05pt;mso-wrap-distance-top:7.05pt;mso-wrap-distance-right:7.05pt;mso-wrap-distance-bottom:7.05pt" o:ole="" o:preferrelative="f">
            <v:imagedata r:id="rId105" o:title="" gamma="1"/>
            <o:lock v:ext="edit" rotation="t" aspectratio="f" shapetype="t"/>
          </v:shape>
          <o:OLEObject Type="Embed" ProgID="Equation.DSMT4" ShapeID="Объект OLE10" DrawAspect="Content" ObjectID="_1813647717" r:id="rId106"/>
        </w:object>
      </w:r>
    </w:p>
    <w:p w:rsidR="0078350B" w:rsidRDefault="0078350B" w:rsidP="00D706BD">
      <w:pPr>
        <w:pStyle w:val="Aioiaue"/>
        <w:tabs>
          <w:tab w:val="clear" w:pos="9590"/>
        </w:tabs>
        <w:spacing w:line="288" w:lineRule="auto"/>
        <w:ind w:firstLine="570"/>
        <w:jc w:val="both"/>
        <w:rPr>
          <w:rFonts w:ascii="Times New Roman" w:hAnsi="Times New Roman"/>
          <w:sz w:val="28"/>
          <w:szCs w:val="28"/>
        </w:rPr>
      </w:pPr>
      <w:r w:rsidRPr="00D706BD">
        <w:rPr>
          <w:rFonts w:ascii="Times New Roman" w:hAnsi="Times New Roman"/>
          <w:sz w:val="28"/>
          <w:szCs w:val="28"/>
        </w:rPr>
        <w:lastRenderedPageBreak/>
        <w:t xml:space="preserve">Продолжительность рабочего дня при заданных значения </w:t>
      </w:r>
      <w:proofErr w:type="spellStart"/>
      <w:r w:rsidRPr="00D706BD">
        <w:rPr>
          <w:rFonts w:ascii="Times New Roman" w:hAnsi="Times New Roman"/>
          <w:sz w:val="28"/>
          <w:szCs w:val="28"/>
        </w:rPr>
        <w:t>виброскорости</w:t>
      </w:r>
      <w:proofErr w:type="spellEnd"/>
      <w:r w:rsidRPr="00D706BD">
        <w:rPr>
          <w:rFonts w:ascii="Times New Roman" w:hAnsi="Times New Roman"/>
          <w:sz w:val="28"/>
          <w:szCs w:val="28"/>
        </w:rPr>
        <w:t xml:space="preserve"> составит:</w:t>
      </w:r>
    </w:p>
    <w:p w:rsidR="000D07F0" w:rsidRDefault="000D07F0" w:rsidP="000D07F0">
      <w:pPr>
        <w:pStyle w:val="Aioiaue"/>
        <w:tabs>
          <w:tab w:val="clear" w:pos="9590"/>
        </w:tabs>
        <w:spacing w:line="288" w:lineRule="auto"/>
        <w:ind w:firstLine="570"/>
        <w:jc w:val="center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Т=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0,02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0,024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∙480=333 мин. =5 ч. 33 мин.</m:t>
          </m:r>
        </m:oMath>
      </m:oMathPara>
    </w:p>
    <w:p w:rsidR="000D07F0" w:rsidRPr="00D706BD" w:rsidRDefault="000D07F0" w:rsidP="00D706BD">
      <w:pPr>
        <w:pStyle w:val="Aioiaue"/>
        <w:tabs>
          <w:tab w:val="clear" w:pos="9590"/>
        </w:tabs>
        <w:spacing w:line="288" w:lineRule="auto"/>
        <w:ind w:firstLine="570"/>
        <w:jc w:val="both"/>
        <w:rPr>
          <w:rFonts w:ascii="Times New Roman" w:hAnsi="Times New Roman"/>
          <w:sz w:val="28"/>
          <w:szCs w:val="28"/>
        </w:rPr>
      </w:pPr>
    </w:p>
    <w:p w:rsidR="0078350B" w:rsidRDefault="007E01F8" w:rsidP="00D706BD">
      <w:pPr>
        <w:spacing w:line="288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Вывод: п</w:t>
      </w:r>
      <w:r w:rsidR="0078350B" w:rsidRPr="00D706BD">
        <w:rPr>
          <w:sz w:val="28"/>
          <w:szCs w:val="28"/>
        </w:rPr>
        <w:t xml:space="preserve">родолжительность рабочего дня в условиях воздействия вибрации от нескольких источников в разных октавных полосах частот составит </w:t>
      </w:r>
      <w:r w:rsidR="0054718C">
        <w:rPr>
          <w:sz w:val="28"/>
          <w:szCs w:val="28"/>
        </w:rPr>
        <w:t>5</w:t>
      </w:r>
      <w:r w:rsidR="0078350B" w:rsidRPr="00D706BD">
        <w:rPr>
          <w:sz w:val="28"/>
          <w:szCs w:val="28"/>
        </w:rPr>
        <w:t xml:space="preserve"> ч. 3</w:t>
      </w:r>
      <w:r w:rsidR="0054718C">
        <w:rPr>
          <w:sz w:val="28"/>
          <w:szCs w:val="28"/>
        </w:rPr>
        <w:t>3</w:t>
      </w:r>
      <w:r w:rsidR="0078350B" w:rsidRPr="00D706BD">
        <w:rPr>
          <w:sz w:val="28"/>
          <w:szCs w:val="28"/>
        </w:rPr>
        <w:t xml:space="preserve"> мин</w:t>
      </w:r>
      <w:r w:rsidRPr="007E01F8">
        <w:rPr>
          <w:sz w:val="28"/>
          <w:szCs w:val="28"/>
        </w:rPr>
        <w:t>, что не нарушает норму вибрационной нагрузки на оператора по спектральным и корректированным по частоте значениям.</w:t>
      </w:r>
    </w:p>
    <w:p w:rsidR="00AF7DB4" w:rsidRDefault="00AF7DB4" w:rsidP="008156F4">
      <w:pPr>
        <w:pStyle w:val="a4"/>
        <w:spacing w:before="240" w:after="240"/>
        <w:ind w:firstLine="573"/>
        <w:jc w:val="center"/>
        <w:rPr>
          <w:i/>
          <w:color w:val="000000"/>
          <w:szCs w:val="28"/>
        </w:rPr>
      </w:pPr>
      <w:r w:rsidRPr="00E0515D">
        <w:rPr>
          <w:b/>
          <w:szCs w:val="28"/>
        </w:rPr>
        <w:t>3.</w:t>
      </w:r>
      <w:r w:rsidR="00F65E8B">
        <w:rPr>
          <w:b/>
          <w:szCs w:val="28"/>
        </w:rPr>
        <w:t>5</w:t>
      </w:r>
      <w:r w:rsidRPr="00E0515D">
        <w:rPr>
          <w:b/>
          <w:szCs w:val="28"/>
        </w:rPr>
        <w:t>. Расчет</w:t>
      </w:r>
      <w:r w:rsidRPr="00D3160E">
        <w:t xml:space="preserve"> </w:t>
      </w:r>
      <w:r w:rsidRPr="00AF7DB4">
        <w:rPr>
          <w:b/>
          <w:szCs w:val="28"/>
        </w:rPr>
        <w:t>оценки зон теплового воздействия при горении зданий и других промышленных объектов</w:t>
      </w:r>
    </w:p>
    <w:p w:rsidR="002D5787" w:rsidRPr="00D706BD" w:rsidRDefault="002D5787" w:rsidP="000A6B60">
      <w:pPr>
        <w:spacing w:line="288" w:lineRule="auto"/>
        <w:ind w:firstLine="570"/>
        <w:jc w:val="both"/>
        <w:rPr>
          <w:sz w:val="28"/>
          <w:szCs w:val="28"/>
        </w:rPr>
      </w:pPr>
      <w:r w:rsidRPr="00D706BD">
        <w:rPr>
          <w:sz w:val="28"/>
          <w:szCs w:val="28"/>
        </w:rPr>
        <w:t xml:space="preserve">В соответствии с заданием </w:t>
      </w:r>
      <w:r>
        <w:rPr>
          <w:sz w:val="28"/>
          <w:szCs w:val="28"/>
        </w:rPr>
        <w:t xml:space="preserve">Вашего варианта </w:t>
      </w:r>
      <w:r w:rsidRPr="00D706BD">
        <w:rPr>
          <w:sz w:val="28"/>
          <w:szCs w:val="28"/>
        </w:rPr>
        <w:t>определить оценку зон теплового воздействия при горении зданий и др. промышленных объектов и вещества, находящиеся в зоне теплового воздействия.</w:t>
      </w:r>
    </w:p>
    <w:p w:rsidR="004037B9" w:rsidRPr="00D706BD" w:rsidRDefault="004037B9" w:rsidP="000A6B60">
      <w:pPr>
        <w:spacing w:line="288" w:lineRule="auto"/>
        <w:ind w:firstLine="570"/>
        <w:jc w:val="both"/>
        <w:rPr>
          <w:sz w:val="28"/>
          <w:szCs w:val="28"/>
        </w:rPr>
      </w:pPr>
      <w:r w:rsidRPr="00D706BD">
        <w:rPr>
          <w:sz w:val="28"/>
          <w:szCs w:val="28"/>
        </w:rPr>
        <w:t xml:space="preserve">Параметры для расчета </w:t>
      </w:r>
      <w:r w:rsidRPr="00D706BD">
        <w:rPr>
          <w:spacing w:val="-4"/>
          <w:sz w:val="28"/>
          <w:szCs w:val="28"/>
        </w:rPr>
        <w:t xml:space="preserve">брать по варианту (см. </w:t>
      </w:r>
      <w:r w:rsidRPr="00D706BD">
        <w:rPr>
          <w:sz w:val="28"/>
          <w:szCs w:val="28"/>
        </w:rPr>
        <w:t xml:space="preserve">табл. </w:t>
      </w:r>
      <w:r w:rsidR="002D5787">
        <w:rPr>
          <w:sz w:val="28"/>
          <w:szCs w:val="28"/>
        </w:rPr>
        <w:t>3</w:t>
      </w:r>
      <w:r w:rsidRPr="00D706BD">
        <w:rPr>
          <w:sz w:val="28"/>
          <w:szCs w:val="28"/>
        </w:rPr>
        <w:t>.</w:t>
      </w:r>
      <w:r w:rsidR="00F65E8B">
        <w:rPr>
          <w:sz w:val="28"/>
          <w:szCs w:val="28"/>
        </w:rPr>
        <w:t>16</w:t>
      </w:r>
      <w:r w:rsidRPr="00D706BD">
        <w:rPr>
          <w:sz w:val="28"/>
          <w:szCs w:val="28"/>
        </w:rPr>
        <w:t>).</w:t>
      </w:r>
    </w:p>
    <w:p w:rsidR="004037B9" w:rsidRPr="00D706BD" w:rsidRDefault="00EA163C" w:rsidP="00AA33EB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037B9" w:rsidRPr="00D706BD">
        <w:rPr>
          <w:sz w:val="28"/>
          <w:szCs w:val="28"/>
        </w:rPr>
        <w:lastRenderedPageBreak/>
        <w:t xml:space="preserve">Таблица </w:t>
      </w:r>
      <w:r w:rsidR="002D5787">
        <w:rPr>
          <w:sz w:val="28"/>
          <w:szCs w:val="28"/>
        </w:rPr>
        <w:t>3</w:t>
      </w:r>
      <w:r w:rsidR="004037B9" w:rsidRPr="00D706BD">
        <w:rPr>
          <w:sz w:val="28"/>
          <w:szCs w:val="28"/>
        </w:rPr>
        <w:t>.</w:t>
      </w:r>
      <w:r w:rsidR="002D5787">
        <w:rPr>
          <w:sz w:val="28"/>
          <w:szCs w:val="28"/>
        </w:rPr>
        <w:t>1</w:t>
      </w:r>
      <w:r w:rsidR="00F65E8B">
        <w:rPr>
          <w:sz w:val="28"/>
          <w:szCs w:val="28"/>
        </w:rPr>
        <w:t>6</w:t>
      </w:r>
      <w:r w:rsidR="004037B9" w:rsidRPr="00D706BD">
        <w:rPr>
          <w:sz w:val="28"/>
          <w:szCs w:val="28"/>
        </w:rPr>
        <w:t xml:space="preserve"> – Исходные данные для определения оценки зон теплового </w:t>
      </w:r>
    </w:p>
    <w:p w:rsidR="004037B9" w:rsidRPr="00D706BD" w:rsidRDefault="004037B9" w:rsidP="00AA33EB">
      <w:pPr>
        <w:spacing w:after="120"/>
        <w:jc w:val="center"/>
        <w:rPr>
          <w:sz w:val="28"/>
          <w:szCs w:val="28"/>
        </w:rPr>
      </w:pPr>
      <w:r w:rsidRPr="00D706BD">
        <w:rPr>
          <w:sz w:val="28"/>
          <w:szCs w:val="28"/>
        </w:rPr>
        <w:t>воздействия при горении зданий и других промышленных объектов</w:t>
      </w:r>
    </w:p>
    <w:tbl>
      <w:tblPr>
        <w:tblW w:w="9781" w:type="dxa"/>
        <w:tblInd w:w="57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30"/>
        <w:gridCol w:w="1171"/>
        <w:gridCol w:w="1193"/>
        <w:gridCol w:w="1412"/>
        <w:gridCol w:w="1117"/>
        <w:gridCol w:w="3858"/>
      </w:tblGrid>
      <w:tr w:rsidR="004037B9" w:rsidTr="00430E38">
        <w:trPr>
          <w:cantSplit/>
        </w:trPr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bookmarkStart w:id="1" w:name="_Hlk114218375"/>
            <w:r w:rsidRPr="002D5787">
              <w:rPr>
                <w:lang w:eastAsia="x-none"/>
              </w:rPr>
              <w:t>№ варианта</w:t>
            </w:r>
          </w:p>
        </w:tc>
        <w:tc>
          <w:tcPr>
            <w:tcW w:w="4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 xml:space="preserve">Характеристика горящего </w:t>
            </w:r>
          </w:p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промышленного объекта</w:t>
            </w:r>
          </w:p>
        </w:tc>
        <w:tc>
          <w:tcPr>
            <w:tcW w:w="3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 xml:space="preserve">Характеристика объекта </w:t>
            </w:r>
          </w:p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 xml:space="preserve">или вещества подверженного </w:t>
            </w:r>
          </w:p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тепловому воздействию</w:t>
            </w:r>
          </w:p>
        </w:tc>
      </w:tr>
      <w:tr w:rsidR="004037B9" w:rsidTr="00430E38">
        <w:trPr>
          <w:cantSplit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widowControl w:val="0"/>
              <w:rPr>
                <w:lang w:eastAsia="x-none"/>
              </w:rPr>
            </w:pPr>
          </w:p>
        </w:tc>
        <w:tc>
          <w:tcPr>
            <w:tcW w:w="2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Деревянное здание</w:t>
            </w:r>
          </w:p>
        </w:tc>
        <w:tc>
          <w:tcPr>
            <w:tcW w:w="2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 xml:space="preserve">Резервуар </w:t>
            </w:r>
          </w:p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с нефтепродуктами</w:t>
            </w:r>
          </w:p>
        </w:tc>
        <w:tc>
          <w:tcPr>
            <w:tcW w:w="3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widowControl w:val="0"/>
              <w:rPr>
                <w:lang w:eastAsia="x-none"/>
              </w:rPr>
            </w:pPr>
          </w:p>
        </w:tc>
      </w:tr>
      <w:tr w:rsidR="004037B9" w:rsidTr="00430E38">
        <w:trPr>
          <w:cantSplit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widowControl w:val="0"/>
              <w:rPr>
                <w:lang w:eastAsia="x-none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Высота, м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Длина, м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Диаметр, м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Вещество</w:t>
            </w:r>
          </w:p>
        </w:tc>
        <w:tc>
          <w:tcPr>
            <w:tcW w:w="3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widowControl w:val="0"/>
              <w:rPr>
                <w:lang w:eastAsia="x-none"/>
              </w:rPr>
            </w:pPr>
          </w:p>
        </w:tc>
      </w:tr>
      <w:bookmarkEnd w:id="1"/>
      <w:tr w:rsidR="004037B9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80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Pr="002D5787" w:rsidRDefault="004037B9" w:rsidP="00430E38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ацетон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Pr="002D5787" w:rsidRDefault="004037B9" w:rsidP="00430E38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безопасное нахождение людей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мазут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10 минут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нефть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безопасное нахождение людей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керосин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5 минут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  <w:bookmarkStart w:id="2" w:name="_GoBack"/>
            <w:bookmarkEnd w:id="2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160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бензин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безопасное нахождение людей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бензол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ЛВЖ через 3 минуты</w:t>
            </w:r>
          </w:p>
        </w:tc>
      </w:tr>
      <w:tr w:rsidR="001D12F3" w:rsidTr="00B343B0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7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140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ацетон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ГЖ через 3 минуты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нефть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5 минут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140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16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мазут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10 минут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нефть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безопасное нахождение людей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80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18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керосин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10 минут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160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бензин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безопасное нахождение людей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85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бензол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ЛВЖ через 3 минуты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28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ацетон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ГЖ через 3 минуты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140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26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бензол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5 минут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18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керосин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10 минут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17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180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16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бензин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безопасное нахождение людей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мазут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ЛВЖ через 3 минуты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60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нефть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ГЖ через 3 минуты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75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16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керосин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5 минут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18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бензин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10 минут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бензол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безопасное нахождение людей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ацетон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ЛВЖ через 3 минуты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85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керосин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ГЖ через 3 минуты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мазут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5 минут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нефть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10 минут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27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110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керосин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безопасное нахождение людей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бензин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ГЖ через 3 минуты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150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бензол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ЛВЖ через 3 минуты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30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130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ацетон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ГЖ через 3 минуты</w:t>
            </w:r>
          </w:p>
        </w:tc>
      </w:tr>
      <w:tr w:rsidR="001D12F3" w:rsidTr="00430E38">
        <w:trPr>
          <w:cantSplit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31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90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20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F3" w:rsidRPr="002D5787" w:rsidRDefault="001D12F3" w:rsidP="001D12F3">
            <w:pPr>
              <w:jc w:val="center"/>
              <w:rPr>
                <w:lang w:eastAsia="x-none"/>
              </w:rPr>
            </w:pPr>
            <w:r w:rsidRPr="002D5787">
              <w:rPr>
                <w:lang w:eastAsia="x-none"/>
              </w:rPr>
              <w:t>бензин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F3" w:rsidRPr="002D5787" w:rsidRDefault="001D12F3" w:rsidP="001D12F3">
            <w:pPr>
              <w:jc w:val="center"/>
              <w:rPr>
                <w:spacing w:val="-6"/>
                <w:lang w:eastAsia="x-none"/>
              </w:rPr>
            </w:pPr>
            <w:r w:rsidRPr="002D5787">
              <w:rPr>
                <w:spacing w:val="-6"/>
                <w:lang w:eastAsia="x-none"/>
              </w:rPr>
              <w:t>возгорание древесины через 5 минут</w:t>
            </w:r>
          </w:p>
        </w:tc>
      </w:tr>
    </w:tbl>
    <w:p w:rsidR="004037B9" w:rsidRPr="00D706BD" w:rsidRDefault="004037B9" w:rsidP="002E72B2">
      <w:pPr>
        <w:pStyle w:val="30"/>
        <w:spacing w:before="240" w:after="240" w:line="288" w:lineRule="auto"/>
        <w:ind w:left="0"/>
        <w:jc w:val="center"/>
        <w:rPr>
          <w:sz w:val="28"/>
          <w:szCs w:val="28"/>
        </w:rPr>
      </w:pPr>
      <w:r w:rsidRPr="00D706BD">
        <w:rPr>
          <w:sz w:val="28"/>
          <w:szCs w:val="28"/>
        </w:rPr>
        <w:t xml:space="preserve">Таблица </w:t>
      </w:r>
      <w:r w:rsidR="002E72B2">
        <w:rPr>
          <w:sz w:val="28"/>
          <w:szCs w:val="28"/>
        </w:rPr>
        <w:t>3</w:t>
      </w:r>
      <w:r w:rsidRPr="00D706BD">
        <w:rPr>
          <w:sz w:val="28"/>
          <w:szCs w:val="28"/>
        </w:rPr>
        <w:t>.</w:t>
      </w:r>
      <w:r w:rsidR="002E72B2">
        <w:rPr>
          <w:sz w:val="28"/>
          <w:szCs w:val="28"/>
        </w:rPr>
        <w:t>1</w:t>
      </w:r>
      <w:r w:rsidR="00F65E8B">
        <w:rPr>
          <w:sz w:val="28"/>
          <w:szCs w:val="28"/>
        </w:rPr>
        <w:t>7</w:t>
      </w:r>
      <w:r w:rsidRPr="00D706BD">
        <w:rPr>
          <w:sz w:val="28"/>
          <w:szCs w:val="28"/>
        </w:rPr>
        <w:t xml:space="preserve"> – Теплотехнические характеристики материалов и веществ</w:t>
      </w:r>
    </w:p>
    <w:tbl>
      <w:tblPr>
        <w:tblW w:w="10035" w:type="dxa"/>
        <w:tblInd w:w="108" w:type="dxa"/>
        <w:tblLook w:val="0000" w:firstRow="0" w:lastRow="0" w:firstColumn="0" w:lastColumn="0" w:noHBand="0" w:noVBand="0"/>
      </w:tblPr>
      <w:tblGrid>
        <w:gridCol w:w="1432"/>
        <w:gridCol w:w="1433"/>
        <w:gridCol w:w="1563"/>
        <w:gridCol w:w="1306"/>
        <w:gridCol w:w="1435"/>
        <w:gridCol w:w="1437"/>
        <w:gridCol w:w="1429"/>
      </w:tblGrid>
      <w:tr w:rsidR="004037B9" w:rsidTr="00653900">
        <w:trPr>
          <w:trHeight w:val="26"/>
        </w:trPr>
        <w:tc>
          <w:tcPr>
            <w:tcW w:w="100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 xml:space="preserve">Плотность потока пламени пожара, </w:t>
            </w:r>
            <w:proofErr w:type="spellStart"/>
            <w:r>
              <w:rPr>
                <w:sz w:val="24"/>
                <w:szCs w:val="24"/>
                <w:lang w:eastAsia="x-none"/>
              </w:rPr>
              <w:t>q</w:t>
            </w:r>
            <w:r>
              <w:rPr>
                <w:sz w:val="24"/>
                <w:szCs w:val="24"/>
                <w:vertAlign w:val="superscript"/>
                <w:lang w:eastAsia="x-none"/>
              </w:rPr>
              <w:t>соб</w:t>
            </w:r>
            <w:proofErr w:type="spellEnd"/>
            <w:r>
              <w:rPr>
                <w:sz w:val="24"/>
                <w:szCs w:val="24"/>
                <w:lang w:eastAsia="x-none"/>
              </w:rPr>
              <w:t>, кВт/м</w:t>
            </w:r>
            <w:r>
              <w:rPr>
                <w:sz w:val="24"/>
                <w:szCs w:val="24"/>
                <w:vertAlign w:val="superscript"/>
                <w:lang w:eastAsia="x-none"/>
              </w:rPr>
              <w:t>2</w:t>
            </w:r>
          </w:p>
        </w:tc>
      </w:tr>
      <w:tr w:rsidR="004037B9" w:rsidTr="00653900">
        <w:trPr>
          <w:trHeight w:val="26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Ацетон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Бензол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Бензин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Керосин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Мазут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Нефть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Древесина</w:t>
            </w:r>
          </w:p>
        </w:tc>
      </w:tr>
      <w:tr w:rsidR="004037B9" w:rsidTr="00653900">
        <w:trPr>
          <w:trHeight w:val="26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1200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2500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1780–1220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1520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1300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874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260</w:t>
            </w:r>
          </w:p>
        </w:tc>
      </w:tr>
    </w:tbl>
    <w:p w:rsidR="004037B9" w:rsidRPr="00D706BD" w:rsidRDefault="004037B9" w:rsidP="00D706BD">
      <w:pPr>
        <w:pStyle w:val="30"/>
        <w:spacing w:before="240" w:after="240" w:line="288" w:lineRule="auto"/>
        <w:ind w:left="0"/>
        <w:jc w:val="center"/>
        <w:rPr>
          <w:spacing w:val="-6"/>
          <w:sz w:val="28"/>
          <w:szCs w:val="28"/>
        </w:rPr>
      </w:pPr>
      <w:r w:rsidRPr="00D706BD">
        <w:rPr>
          <w:spacing w:val="-6"/>
          <w:sz w:val="28"/>
          <w:szCs w:val="28"/>
        </w:rPr>
        <w:t xml:space="preserve">Таблица </w:t>
      </w:r>
      <w:r w:rsidR="002E72B2">
        <w:rPr>
          <w:spacing w:val="-6"/>
          <w:sz w:val="28"/>
          <w:szCs w:val="28"/>
        </w:rPr>
        <w:t>3</w:t>
      </w:r>
      <w:r w:rsidRPr="00D706BD">
        <w:rPr>
          <w:spacing w:val="-6"/>
          <w:sz w:val="28"/>
          <w:szCs w:val="28"/>
        </w:rPr>
        <w:t>.</w:t>
      </w:r>
      <w:r w:rsidR="002E72B2">
        <w:rPr>
          <w:spacing w:val="-6"/>
          <w:sz w:val="28"/>
          <w:szCs w:val="28"/>
        </w:rPr>
        <w:t>1</w:t>
      </w:r>
      <w:r w:rsidR="00CB1386">
        <w:rPr>
          <w:spacing w:val="-6"/>
          <w:sz w:val="28"/>
          <w:szCs w:val="28"/>
        </w:rPr>
        <w:t>8</w:t>
      </w:r>
      <w:r w:rsidRPr="00D706BD">
        <w:rPr>
          <w:spacing w:val="-6"/>
          <w:sz w:val="28"/>
          <w:szCs w:val="28"/>
        </w:rPr>
        <w:t xml:space="preserve"> – Критические значения плотностей потока, падающего излучения</w:t>
      </w:r>
    </w:p>
    <w:tbl>
      <w:tblPr>
        <w:tblW w:w="10048" w:type="dxa"/>
        <w:tblInd w:w="108" w:type="dxa"/>
        <w:tblLook w:val="0000" w:firstRow="0" w:lastRow="0" w:firstColumn="0" w:lastColumn="0" w:noHBand="0" w:noVBand="0"/>
      </w:tblPr>
      <w:tblGrid>
        <w:gridCol w:w="1844"/>
        <w:gridCol w:w="2263"/>
        <w:gridCol w:w="2053"/>
        <w:gridCol w:w="2053"/>
        <w:gridCol w:w="1835"/>
      </w:tblGrid>
      <w:tr w:rsidR="004037B9" w:rsidTr="00653900">
        <w:trPr>
          <w:trHeight w:val="280"/>
        </w:trPr>
        <w:tc>
          <w:tcPr>
            <w:tcW w:w="10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 xml:space="preserve">Критические значения плотностей потока,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q</w:t>
            </w:r>
            <w:r>
              <w:rPr>
                <w:sz w:val="24"/>
                <w:szCs w:val="24"/>
                <w:vertAlign w:val="subscript"/>
                <w:lang w:eastAsia="x-none"/>
              </w:rPr>
              <w:t>кр</w:t>
            </w:r>
            <w:proofErr w:type="spellEnd"/>
            <w:r>
              <w:rPr>
                <w:sz w:val="24"/>
                <w:szCs w:val="24"/>
                <w:lang w:eastAsia="x-none"/>
              </w:rPr>
              <w:t>, кВт/м</w:t>
            </w:r>
            <w:r>
              <w:rPr>
                <w:sz w:val="24"/>
                <w:szCs w:val="24"/>
                <w:vertAlign w:val="superscript"/>
                <w:lang w:eastAsia="x-none"/>
              </w:rPr>
              <w:t>2</w:t>
            </w:r>
          </w:p>
        </w:tc>
      </w:tr>
      <w:tr w:rsidR="004037B9" w:rsidTr="00653900">
        <w:trPr>
          <w:trHeight w:val="78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 xml:space="preserve">Безопасное нахождение </w:t>
            </w:r>
          </w:p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человека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 xml:space="preserve">возгорание древесины через </w:t>
            </w:r>
          </w:p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10 минут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 xml:space="preserve">возгорание древесины через </w:t>
            </w:r>
          </w:p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5 минут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возгорание ЛВЖ через 3 минуты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возгорание ГЖ через 3 минуты</w:t>
            </w:r>
          </w:p>
        </w:tc>
      </w:tr>
      <w:tr w:rsidR="004037B9" w:rsidTr="00653900">
        <w:trPr>
          <w:trHeight w:val="22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1,5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14,0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17,5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35,0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9" w:rsidRDefault="004037B9" w:rsidP="00D706BD">
            <w:pPr>
              <w:pStyle w:val="30"/>
              <w:spacing w:after="0"/>
              <w:ind w:left="0"/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41,0</w:t>
            </w:r>
          </w:p>
        </w:tc>
      </w:tr>
    </w:tbl>
    <w:p w:rsidR="004037B9" w:rsidRPr="002E72B2" w:rsidRDefault="004037B9" w:rsidP="002E72B2">
      <w:pPr>
        <w:pStyle w:val="30"/>
        <w:spacing w:before="60" w:line="288" w:lineRule="auto"/>
        <w:ind w:left="0"/>
        <w:jc w:val="both"/>
        <w:rPr>
          <w:sz w:val="24"/>
          <w:szCs w:val="24"/>
        </w:rPr>
      </w:pPr>
      <w:r w:rsidRPr="002E72B2">
        <w:rPr>
          <w:sz w:val="24"/>
          <w:szCs w:val="24"/>
        </w:rPr>
        <w:lastRenderedPageBreak/>
        <w:t>*</w:t>
      </w:r>
      <w:r w:rsidRPr="002E72B2">
        <w:rPr>
          <w:i/>
          <w:sz w:val="24"/>
          <w:szCs w:val="24"/>
        </w:rPr>
        <w:t>Примечание</w:t>
      </w:r>
      <w:r w:rsidRPr="002E72B2">
        <w:rPr>
          <w:sz w:val="24"/>
          <w:szCs w:val="24"/>
        </w:rPr>
        <w:t xml:space="preserve">: ГЖ – горючие жидкости и вещества (мазут, торф, масло и т.п.); ЛВЖ – </w:t>
      </w:r>
      <w:proofErr w:type="spellStart"/>
      <w:r w:rsidRPr="002E72B2">
        <w:rPr>
          <w:sz w:val="24"/>
          <w:szCs w:val="24"/>
        </w:rPr>
        <w:t>легковоспламенимые</w:t>
      </w:r>
      <w:proofErr w:type="spellEnd"/>
      <w:r w:rsidRPr="002E72B2">
        <w:rPr>
          <w:sz w:val="24"/>
          <w:szCs w:val="24"/>
        </w:rPr>
        <w:t xml:space="preserve"> жидкости (ацетон, бензол, спирт).</w:t>
      </w:r>
    </w:p>
    <w:p w:rsidR="00741F5A" w:rsidRDefault="00741F5A" w:rsidP="00741F5A">
      <w:pPr>
        <w:pStyle w:val="30"/>
        <w:spacing w:before="120" w:line="288" w:lineRule="auto"/>
        <w:ind w:left="284" w:firstLine="539"/>
        <w:jc w:val="both"/>
        <w:rPr>
          <w:i/>
          <w:iCs/>
          <w:spacing w:val="-4"/>
          <w:sz w:val="28"/>
          <w:szCs w:val="28"/>
        </w:rPr>
      </w:pPr>
      <w:r w:rsidRPr="00782987">
        <w:rPr>
          <w:b/>
          <w:bCs/>
          <w:i/>
          <w:spacing w:val="-6"/>
          <w:sz w:val="28"/>
          <w:szCs w:val="28"/>
        </w:rPr>
        <w:t>Пример выполнения расчета</w:t>
      </w:r>
      <w:r w:rsidRPr="00653900">
        <w:rPr>
          <w:i/>
          <w:iCs/>
          <w:spacing w:val="-4"/>
          <w:sz w:val="28"/>
          <w:szCs w:val="28"/>
        </w:rPr>
        <w:t xml:space="preserve"> </w:t>
      </w:r>
      <w:r w:rsidRPr="00741F5A">
        <w:rPr>
          <w:b/>
          <w:bCs/>
          <w:i/>
          <w:iCs/>
          <w:spacing w:val="-4"/>
          <w:sz w:val="28"/>
          <w:szCs w:val="28"/>
        </w:rPr>
        <w:t>оценк</w:t>
      </w:r>
      <w:r>
        <w:rPr>
          <w:b/>
          <w:bCs/>
          <w:i/>
          <w:iCs/>
          <w:spacing w:val="-4"/>
          <w:sz w:val="28"/>
          <w:szCs w:val="28"/>
        </w:rPr>
        <w:t>и</w:t>
      </w:r>
      <w:r w:rsidRPr="00741F5A">
        <w:rPr>
          <w:b/>
          <w:bCs/>
          <w:i/>
          <w:iCs/>
          <w:spacing w:val="-4"/>
          <w:sz w:val="28"/>
          <w:szCs w:val="28"/>
        </w:rPr>
        <w:t xml:space="preserve"> зон теплового воздействия при горении зданий и др. промышленных объектов и вещества</w:t>
      </w:r>
    </w:p>
    <w:p w:rsidR="00855CFC" w:rsidRPr="00653900" w:rsidRDefault="00855CFC" w:rsidP="00653900">
      <w:pPr>
        <w:pStyle w:val="30"/>
        <w:spacing w:after="0" w:line="288" w:lineRule="auto"/>
        <w:ind w:left="284" w:firstLine="539"/>
        <w:jc w:val="both"/>
        <w:rPr>
          <w:spacing w:val="-4"/>
          <w:sz w:val="28"/>
          <w:szCs w:val="28"/>
        </w:rPr>
      </w:pPr>
      <w:r w:rsidRPr="00653900">
        <w:rPr>
          <w:i/>
          <w:iCs/>
          <w:spacing w:val="-4"/>
          <w:sz w:val="28"/>
          <w:szCs w:val="28"/>
        </w:rPr>
        <w:t>Задание.</w:t>
      </w:r>
      <w:r w:rsidRPr="00653900">
        <w:rPr>
          <w:spacing w:val="-4"/>
          <w:sz w:val="28"/>
          <w:szCs w:val="28"/>
        </w:rPr>
        <w:t xml:space="preserve"> Определи</w:t>
      </w:r>
      <w:r w:rsidR="00741F5A">
        <w:rPr>
          <w:spacing w:val="-4"/>
          <w:sz w:val="28"/>
          <w:szCs w:val="28"/>
        </w:rPr>
        <w:t>ть</w:t>
      </w:r>
      <w:r w:rsidRPr="00653900">
        <w:rPr>
          <w:spacing w:val="-4"/>
          <w:sz w:val="28"/>
          <w:szCs w:val="28"/>
        </w:rPr>
        <w:t xml:space="preserve"> оценку зон теплового воздействия при горении зданий и др. промышленных объектов и веществ, находящихся в зоне теплового воздействия</w:t>
      </w:r>
      <w:r w:rsidR="00741F5A">
        <w:rPr>
          <w:spacing w:val="-4"/>
          <w:sz w:val="28"/>
          <w:szCs w:val="28"/>
        </w:rPr>
        <w:t xml:space="preserve"> и сделать вывод.</w:t>
      </w:r>
    </w:p>
    <w:p w:rsidR="004037B9" w:rsidRPr="0076602A" w:rsidRDefault="004037B9" w:rsidP="00653900">
      <w:pPr>
        <w:pStyle w:val="30"/>
        <w:spacing w:after="0" w:line="288" w:lineRule="auto"/>
        <w:ind w:left="284" w:firstLine="539"/>
        <w:jc w:val="both"/>
        <w:rPr>
          <w:sz w:val="28"/>
          <w:szCs w:val="28"/>
        </w:rPr>
      </w:pPr>
      <w:r w:rsidRPr="0076602A">
        <w:rPr>
          <w:sz w:val="28"/>
          <w:szCs w:val="28"/>
        </w:rPr>
        <w:t xml:space="preserve">Расчет протяженности зон теплового воздействия </w:t>
      </w:r>
      <w:r w:rsidRPr="0076602A">
        <w:rPr>
          <w:i/>
          <w:sz w:val="28"/>
          <w:szCs w:val="28"/>
          <w:lang w:val="en-US"/>
        </w:rPr>
        <w:t>R</w:t>
      </w:r>
      <w:r w:rsidRPr="0076602A">
        <w:rPr>
          <w:sz w:val="28"/>
          <w:szCs w:val="28"/>
        </w:rPr>
        <w:t>, м, при горении зданий и промышленных объектов производится по формуле (</w:t>
      </w:r>
      <w:r w:rsidR="002E72B2">
        <w:rPr>
          <w:sz w:val="28"/>
          <w:szCs w:val="28"/>
        </w:rPr>
        <w:t>3</w:t>
      </w:r>
      <w:r w:rsidRPr="0076602A">
        <w:rPr>
          <w:sz w:val="28"/>
          <w:szCs w:val="28"/>
        </w:rPr>
        <w:t>.</w:t>
      </w:r>
      <w:r w:rsidR="002E72B2">
        <w:rPr>
          <w:sz w:val="28"/>
          <w:szCs w:val="28"/>
        </w:rPr>
        <w:t>21</w:t>
      </w:r>
      <w:r w:rsidRPr="0076602A">
        <w:rPr>
          <w:sz w:val="28"/>
          <w:szCs w:val="28"/>
        </w:rPr>
        <w:t>):</w:t>
      </w:r>
    </w:p>
    <w:p w:rsidR="004037B9" w:rsidRPr="0076602A" w:rsidRDefault="004037B9" w:rsidP="0076602A">
      <w:pPr>
        <w:pStyle w:val="30"/>
        <w:spacing w:line="288" w:lineRule="auto"/>
        <w:ind w:hanging="283"/>
        <w:jc w:val="right"/>
        <w:rPr>
          <w:sz w:val="28"/>
          <w:szCs w:val="28"/>
        </w:rPr>
      </w:pPr>
      <w:r w:rsidRPr="0076602A">
        <w:rPr>
          <w:position w:val="-32"/>
          <w:sz w:val="28"/>
          <w:szCs w:val="28"/>
        </w:rPr>
        <w:object w:dxaOrig="2360" w:dyaOrig="820">
          <v:shape id="Объект OLE8" o:spid="_x0000_i1076" type="#_x0000_t75" style="width:107.45pt;height:37.6pt;visibility:visible;mso-wrap-distance-left:7.05pt;mso-wrap-distance-top:7.05pt;mso-wrap-distance-right:7.05pt;mso-wrap-distance-bottom:7.05pt" o:ole="" o:preferrelative="f">
            <v:imagedata r:id="rId107" o:title="" gamma="1"/>
            <o:lock v:ext="edit" rotation="t" aspectratio="f" shapetype="t"/>
          </v:shape>
          <o:OLEObject Type="Embed" ProgID="Equation.DSMT4" ShapeID="Объект OLE8" DrawAspect="Content" ObjectID="_1813647718" r:id="rId108"/>
        </w:object>
      </w:r>
      <w:r w:rsidRPr="0076602A">
        <w:rPr>
          <w:sz w:val="28"/>
          <w:szCs w:val="28"/>
        </w:rPr>
        <w:tab/>
      </w:r>
      <w:r w:rsidRPr="0076602A">
        <w:rPr>
          <w:sz w:val="28"/>
          <w:szCs w:val="28"/>
        </w:rPr>
        <w:tab/>
      </w:r>
      <w:r w:rsidRPr="0076602A">
        <w:rPr>
          <w:sz w:val="28"/>
          <w:szCs w:val="28"/>
        </w:rPr>
        <w:tab/>
      </w:r>
      <w:r w:rsidRPr="0076602A">
        <w:rPr>
          <w:sz w:val="28"/>
          <w:szCs w:val="28"/>
        </w:rPr>
        <w:tab/>
        <w:t>(</w:t>
      </w:r>
      <w:r w:rsidR="002E72B2">
        <w:rPr>
          <w:sz w:val="28"/>
          <w:szCs w:val="28"/>
        </w:rPr>
        <w:t>3</w:t>
      </w:r>
      <w:r w:rsidRPr="0076602A">
        <w:rPr>
          <w:sz w:val="28"/>
          <w:szCs w:val="28"/>
        </w:rPr>
        <w:t>.</w:t>
      </w:r>
      <w:r w:rsidR="00F65E8B">
        <w:rPr>
          <w:sz w:val="28"/>
          <w:szCs w:val="28"/>
        </w:rPr>
        <w:t>16</w:t>
      </w:r>
      <w:r w:rsidRPr="0076602A">
        <w:rPr>
          <w:sz w:val="28"/>
          <w:szCs w:val="28"/>
        </w:rPr>
        <w:t>)</w:t>
      </w:r>
    </w:p>
    <w:p w:rsidR="002E72B2" w:rsidRDefault="004037B9" w:rsidP="002E72B2">
      <w:pPr>
        <w:pStyle w:val="30"/>
        <w:spacing w:after="0" w:line="288" w:lineRule="auto"/>
        <w:ind w:left="0"/>
        <w:jc w:val="both"/>
        <w:rPr>
          <w:spacing w:val="-4"/>
          <w:sz w:val="28"/>
          <w:szCs w:val="28"/>
        </w:rPr>
      </w:pPr>
      <w:r w:rsidRPr="0076602A">
        <w:rPr>
          <w:spacing w:val="-4"/>
          <w:sz w:val="28"/>
          <w:szCs w:val="28"/>
        </w:rPr>
        <w:t xml:space="preserve">где </w:t>
      </w:r>
      <w:r w:rsidRPr="00AA33EB">
        <w:rPr>
          <w:spacing w:val="-8"/>
          <w:position w:val="-12"/>
          <w:sz w:val="28"/>
          <w:szCs w:val="28"/>
        </w:rPr>
        <w:object w:dxaOrig="480" w:dyaOrig="400">
          <v:shape id="Объект OLE7" o:spid="_x0000_i1077" type="#_x0000_t75" style="width:24.7pt;height:20.4pt;visibility:visible;mso-wrap-distance-left:7.05pt;mso-wrap-distance-top:7.05pt;mso-wrap-distance-right:7.05pt;mso-wrap-distance-bottom:7.05pt" o:ole="" o:preferrelative="f">
            <v:imagedata r:id="rId109" o:title="" gamma="1"/>
            <o:lock v:ext="edit" rotation="t" aspectratio="f" shapetype="t"/>
          </v:shape>
          <o:OLEObject Type="Embed" ProgID="Equation.DSMT4" ShapeID="Объект OLE7" DrawAspect="Content" ObjectID="_1813647719" r:id="rId110"/>
        </w:object>
      </w:r>
      <w:r w:rsidRPr="00AA33EB">
        <w:rPr>
          <w:spacing w:val="-8"/>
          <w:sz w:val="28"/>
          <w:szCs w:val="28"/>
        </w:rPr>
        <w:t xml:space="preserve"> –– плотность потока собственного излучения пламени пожара, кВт/м</w:t>
      </w:r>
      <w:r w:rsidRPr="00AA33EB">
        <w:rPr>
          <w:spacing w:val="-8"/>
          <w:sz w:val="28"/>
          <w:szCs w:val="28"/>
          <w:vertAlign w:val="superscript"/>
        </w:rPr>
        <w:t>2</w:t>
      </w:r>
      <w:r w:rsidRPr="00AA33EB">
        <w:rPr>
          <w:spacing w:val="-8"/>
          <w:sz w:val="28"/>
          <w:szCs w:val="28"/>
        </w:rPr>
        <w:t xml:space="preserve">, (табл. </w:t>
      </w:r>
      <w:r w:rsidR="002E72B2" w:rsidRPr="00AA33EB">
        <w:rPr>
          <w:spacing w:val="-8"/>
          <w:sz w:val="28"/>
          <w:szCs w:val="28"/>
        </w:rPr>
        <w:t>3</w:t>
      </w:r>
      <w:r w:rsidRPr="00AA33EB">
        <w:rPr>
          <w:spacing w:val="-8"/>
          <w:sz w:val="28"/>
          <w:szCs w:val="28"/>
        </w:rPr>
        <w:t>.</w:t>
      </w:r>
      <w:r w:rsidR="002E72B2" w:rsidRPr="00AA33EB">
        <w:rPr>
          <w:spacing w:val="-8"/>
          <w:sz w:val="28"/>
          <w:szCs w:val="28"/>
        </w:rPr>
        <w:t>1</w:t>
      </w:r>
      <w:r w:rsidR="00F65E8B">
        <w:rPr>
          <w:spacing w:val="-8"/>
          <w:sz w:val="28"/>
          <w:szCs w:val="28"/>
        </w:rPr>
        <w:t>8</w:t>
      </w:r>
      <w:r w:rsidRPr="00AA33EB">
        <w:rPr>
          <w:spacing w:val="-8"/>
          <w:sz w:val="28"/>
          <w:szCs w:val="28"/>
        </w:rPr>
        <w:t>);</w:t>
      </w:r>
      <w:r w:rsidRPr="0076602A">
        <w:rPr>
          <w:spacing w:val="-4"/>
          <w:sz w:val="28"/>
          <w:szCs w:val="28"/>
        </w:rPr>
        <w:t xml:space="preserve"> </w:t>
      </w:r>
    </w:p>
    <w:p w:rsidR="00474A88" w:rsidRDefault="002E72B2" w:rsidP="002E72B2">
      <w:pPr>
        <w:pStyle w:val="30"/>
        <w:spacing w:after="0" w:line="288" w:lineRule="auto"/>
        <w:ind w:lef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</w:t>
      </w:r>
      <w:r w:rsidR="00474A88">
        <w:rPr>
          <w:spacing w:val="-4"/>
          <w:sz w:val="28"/>
          <w:szCs w:val="28"/>
        </w:rPr>
        <w:t xml:space="preserve"> </w:t>
      </w:r>
      <w:r w:rsidR="004037B9" w:rsidRPr="0076602A">
        <w:rPr>
          <w:position w:val="-12"/>
          <w:sz w:val="28"/>
          <w:szCs w:val="28"/>
        </w:rPr>
        <w:object w:dxaOrig="380" w:dyaOrig="380">
          <v:shape id="Объект OLE6" o:spid="_x0000_i1078" type="#_x0000_t75" style="width:19.35pt;height:19.35pt;visibility:visible;mso-wrap-distance-left:7.05pt;mso-wrap-distance-top:7.05pt;mso-wrap-distance-right:7.05pt;mso-wrap-distance-bottom:7.05pt" o:ole="" o:preferrelative="f">
            <v:imagedata r:id="rId111" o:title="" gamma="1"/>
            <o:lock v:ext="edit" rotation="t" aspectratio="f" shapetype="t"/>
          </v:shape>
          <o:OLEObject Type="Embed" ProgID="Equation.DSMT4" ShapeID="Объект OLE6" DrawAspect="Content" ObjectID="_1813647720" r:id="rId112"/>
        </w:object>
      </w:r>
      <w:r w:rsidR="004037B9" w:rsidRPr="0076602A">
        <w:rPr>
          <w:spacing w:val="-4"/>
          <w:sz w:val="28"/>
          <w:szCs w:val="28"/>
        </w:rPr>
        <w:t xml:space="preserve"> –– </w:t>
      </w:r>
      <w:r w:rsidR="004037B9" w:rsidRPr="00474A88">
        <w:rPr>
          <w:spacing w:val="-8"/>
          <w:sz w:val="28"/>
          <w:szCs w:val="28"/>
        </w:rPr>
        <w:t>критическая плотность потока излучения пламени пожара, падающего на облучаемую поверхность и приводящую к тем или иным последствиям, кВт/м</w:t>
      </w:r>
      <w:r w:rsidR="004037B9" w:rsidRPr="00474A88">
        <w:rPr>
          <w:spacing w:val="-8"/>
          <w:sz w:val="28"/>
          <w:szCs w:val="28"/>
          <w:vertAlign w:val="superscript"/>
        </w:rPr>
        <w:t>2</w:t>
      </w:r>
      <w:r w:rsidR="004037B9" w:rsidRPr="00474A88">
        <w:rPr>
          <w:spacing w:val="-8"/>
          <w:sz w:val="28"/>
          <w:szCs w:val="28"/>
        </w:rPr>
        <w:t xml:space="preserve"> (табл. </w:t>
      </w:r>
      <w:r w:rsidR="00474A88" w:rsidRPr="00474A88">
        <w:rPr>
          <w:spacing w:val="-8"/>
          <w:sz w:val="28"/>
          <w:szCs w:val="28"/>
        </w:rPr>
        <w:t>3.1</w:t>
      </w:r>
      <w:r w:rsidR="00F65E8B">
        <w:rPr>
          <w:spacing w:val="-8"/>
          <w:sz w:val="28"/>
          <w:szCs w:val="28"/>
        </w:rPr>
        <w:t>7</w:t>
      </w:r>
      <w:r w:rsidR="004037B9" w:rsidRPr="00474A88">
        <w:rPr>
          <w:spacing w:val="-8"/>
          <w:sz w:val="28"/>
          <w:szCs w:val="28"/>
        </w:rPr>
        <w:t>);</w:t>
      </w:r>
      <w:r w:rsidR="004037B9" w:rsidRPr="0076602A">
        <w:rPr>
          <w:spacing w:val="-4"/>
          <w:sz w:val="28"/>
          <w:szCs w:val="28"/>
        </w:rPr>
        <w:t xml:space="preserve"> </w:t>
      </w:r>
    </w:p>
    <w:p w:rsidR="00474A88" w:rsidRDefault="00474A88" w:rsidP="002E72B2">
      <w:pPr>
        <w:pStyle w:val="30"/>
        <w:spacing w:after="0" w:line="288" w:lineRule="auto"/>
        <w:ind w:left="0"/>
        <w:jc w:val="both"/>
        <w:rPr>
          <w:spacing w:val="-4"/>
          <w:sz w:val="28"/>
          <w:szCs w:val="28"/>
        </w:rPr>
      </w:pPr>
      <w:r>
        <w:rPr>
          <w:position w:val="-4"/>
          <w:sz w:val="28"/>
          <w:szCs w:val="28"/>
        </w:rPr>
        <w:t xml:space="preserve">    </w:t>
      </w:r>
      <w:r w:rsidR="004037B9" w:rsidRPr="0076602A">
        <w:rPr>
          <w:position w:val="-4"/>
          <w:sz w:val="28"/>
          <w:szCs w:val="28"/>
        </w:rPr>
        <w:object w:dxaOrig="340" w:dyaOrig="320">
          <v:shape id="Объект OLE5" o:spid="_x0000_i1079" type="#_x0000_t75" style="width:17.2pt;height:16.1pt;visibility:visible;mso-wrap-distance-left:7.05pt;mso-wrap-distance-top:7.05pt;mso-wrap-distance-right:7.05pt;mso-wrap-distance-bottom:7.05pt" o:ole="" o:preferrelative="f">
            <v:imagedata r:id="rId113" o:title="" gamma="1"/>
            <o:lock v:ext="edit" rotation="t" aspectratio="f" shapetype="t"/>
          </v:shape>
          <o:OLEObject Type="Embed" ProgID="Equation.DSMT4" ShapeID="Объект OLE5" DrawAspect="Content" ObjectID="_1813647721" r:id="rId114"/>
        </w:object>
      </w:r>
      <w:r w:rsidR="004037B9" w:rsidRPr="0076602A">
        <w:rPr>
          <w:spacing w:val="-4"/>
          <w:sz w:val="28"/>
          <w:szCs w:val="28"/>
        </w:rPr>
        <w:t xml:space="preserve">* — приведенный размер очага горения, м, равный: </w:t>
      </w:r>
      <w:r w:rsidR="004037B9" w:rsidRPr="0076602A">
        <w:rPr>
          <w:position w:val="-6"/>
          <w:sz w:val="28"/>
          <w:szCs w:val="28"/>
        </w:rPr>
        <w:object w:dxaOrig="520" w:dyaOrig="300">
          <v:shape id="Объект OLE4" o:spid="_x0000_i1080" type="#_x0000_t75" style="width:30.1pt;height:17.2pt;visibility:visible;mso-wrap-distance-left:7.05pt;mso-wrap-distance-top:7.05pt;mso-wrap-distance-right:7.05pt;mso-wrap-distance-bottom:7.05pt" o:ole="" o:preferrelative="f">
            <v:imagedata r:id="rId115" o:title="" gamma="1"/>
            <o:lock v:ext="edit" rotation="t" aspectratio="f" shapetype="t"/>
          </v:shape>
          <o:OLEObject Type="Embed" ProgID="Equation.DSMT4" ShapeID="Объект OLE4" DrawAspect="Content" ObjectID="_1813647722" r:id="rId116"/>
        </w:object>
      </w:r>
      <w:r w:rsidR="004037B9" w:rsidRPr="0076602A">
        <w:rPr>
          <w:spacing w:val="-4"/>
          <w:sz w:val="28"/>
          <w:szCs w:val="28"/>
        </w:rPr>
        <w:t xml:space="preserve">–– для горящих зданий; </w:t>
      </w:r>
    </w:p>
    <w:p w:rsidR="00474A88" w:rsidRDefault="00474A88" w:rsidP="002E72B2">
      <w:pPr>
        <w:pStyle w:val="30"/>
        <w:spacing w:after="0" w:line="288" w:lineRule="auto"/>
        <w:ind w:lef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</w:t>
      </w:r>
      <w:r w:rsidR="000A6B60" w:rsidRPr="00474A88">
        <w:rPr>
          <w:position w:val="-12"/>
          <w:sz w:val="28"/>
          <w:szCs w:val="28"/>
        </w:rPr>
        <w:object w:dxaOrig="999" w:dyaOrig="380">
          <v:shape id="_x0000_i1081" type="#_x0000_t75" style="width:45.15pt;height:17.2pt" o:ole="" o:preferrelative="f">
            <v:imagedata r:id="rId117" o:title="" gamma="1"/>
            <o:lock v:ext="edit" aspectratio="f"/>
          </v:shape>
          <o:OLEObject Type="Embed" ProgID="Equation.DSMT4" ShapeID="_x0000_i1081" DrawAspect="Content" ObjectID="_1813647723" r:id="rId118"/>
        </w:object>
      </w:r>
      <w:r w:rsidR="004037B9" w:rsidRPr="0076602A">
        <w:rPr>
          <w:spacing w:val="-4"/>
          <w:sz w:val="28"/>
          <w:szCs w:val="28"/>
        </w:rPr>
        <w:t xml:space="preserve"> –– для горения нефтепродуктов в резервуаре; </w:t>
      </w:r>
    </w:p>
    <w:p w:rsidR="00474A88" w:rsidRDefault="00474A88" w:rsidP="002E72B2">
      <w:pPr>
        <w:pStyle w:val="30"/>
        <w:spacing w:after="0" w:line="288" w:lineRule="auto"/>
        <w:ind w:lef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</w:t>
      </w:r>
      <w:r w:rsidR="004037B9" w:rsidRPr="0076602A">
        <w:rPr>
          <w:position w:val="-4"/>
          <w:sz w:val="28"/>
          <w:szCs w:val="28"/>
        </w:rPr>
        <w:object w:dxaOrig="160" w:dyaOrig="220">
          <v:shape id="Объект OLE3" o:spid="_x0000_i1082" type="#_x0000_t75" style="width:7.5pt;height:10.75pt;visibility:visible;mso-wrap-distance-left:7.05pt;mso-wrap-distance-top:7.05pt;mso-wrap-distance-right:7.05pt;mso-wrap-distance-bottom:7.05pt" o:ole="" o:preferrelative="f">
            <v:imagedata r:id="rId119" o:title="" gamma="1"/>
            <o:lock v:ext="edit" rotation="t" aspectratio="f" shapetype="t"/>
          </v:shape>
          <o:OLEObject Type="Embed" ProgID="Equation.DSMT4" ShapeID="Объект OLE3" DrawAspect="Content" ObjectID="_1813647724" r:id="rId120"/>
        </w:object>
      </w:r>
      <w:r w:rsidR="004037B9" w:rsidRPr="0076602A">
        <w:rPr>
          <w:i/>
          <w:spacing w:val="-4"/>
          <w:sz w:val="28"/>
          <w:szCs w:val="28"/>
        </w:rPr>
        <w:t xml:space="preserve">, </w:t>
      </w:r>
      <w:r w:rsidR="004037B9" w:rsidRPr="0076602A">
        <w:rPr>
          <w:i/>
          <w:spacing w:val="-4"/>
          <w:sz w:val="28"/>
          <w:szCs w:val="28"/>
          <w:lang w:val="en-US"/>
        </w:rPr>
        <w:t>h</w:t>
      </w:r>
      <w:r w:rsidR="004037B9" w:rsidRPr="0076602A">
        <w:rPr>
          <w:spacing w:val="-4"/>
          <w:sz w:val="28"/>
          <w:szCs w:val="28"/>
        </w:rPr>
        <w:t xml:space="preserve"> –– длина и высота объекта горения, м; </w:t>
      </w:r>
    </w:p>
    <w:p w:rsidR="004037B9" w:rsidRPr="0076602A" w:rsidRDefault="00474A88" w:rsidP="002E72B2">
      <w:pPr>
        <w:pStyle w:val="30"/>
        <w:spacing w:after="0" w:line="288" w:lineRule="auto"/>
        <w:ind w:lef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</w:t>
      </w:r>
      <w:r w:rsidR="004037B9" w:rsidRPr="0076602A">
        <w:rPr>
          <w:i/>
          <w:spacing w:val="-4"/>
          <w:sz w:val="28"/>
          <w:szCs w:val="28"/>
          <w:lang w:val="en-US"/>
        </w:rPr>
        <w:t>D</w:t>
      </w:r>
      <w:r w:rsidR="004037B9" w:rsidRPr="0076602A">
        <w:rPr>
          <w:spacing w:val="-4"/>
          <w:sz w:val="28"/>
          <w:szCs w:val="28"/>
          <w:vertAlign w:val="subscript"/>
        </w:rPr>
        <w:t>рез</w:t>
      </w:r>
      <w:r w:rsidR="004037B9" w:rsidRPr="0076602A">
        <w:rPr>
          <w:spacing w:val="-4"/>
          <w:sz w:val="28"/>
          <w:szCs w:val="28"/>
        </w:rPr>
        <w:t xml:space="preserve"> –– диаметр резервуара, м.</w:t>
      </w:r>
    </w:p>
    <w:p w:rsidR="004037B9" w:rsidRPr="0076602A" w:rsidRDefault="004037B9" w:rsidP="000A6B60">
      <w:pPr>
        <w:pStyle w:val="30"/>
        <w:spacing w:after="0" w:line="288" w:lineRule="auto"/>
        <w:ind w:firstLine="539"/>
        <w:jc w:val="both"/>
        <w:rPr>
          <w:sz w:val="28"/>
          <w:szCs w:val="28"/>
        </w:rPr>
      </w:pPr>
      <w:r w:rsidRPr="0076602A">
        <w:rPr>
          <w:sz w:val="28"/>
          <w:szCs w:val="28"/>
        </w:rPr>
        <w:t xml:space="preserve">Рассчитаем протяженность зоны теплового воздействия </w:t>
      </w:r>
      <w:r w:rsidRPr="0076602A">
        <w:rPr>
          <w:i/>
          <w:sz w:val="28"/>
          <w:szCs w:val="28"/>
          <w:lang w:val="en-US"/>
        </w:rPr>
        <w:t>R</w:t>
      </w:r>
      <w:r w:rsidRPr="0076602A">
        <w:rPr>
          <w:sz w:val="28"/>
          <w:szCs w:val="28"/>
        </w:rPr>
        <w:t>, м безопасного нахождения людей при горении деревянного здания и резервуара с бензина (</w:t>
      </w:r>
      <w:r w:rsidRPr="00AA33EB">
        <w:rPr>
          <w:i/>
          <w:iCs/>
          <w:sz w:val="28"/>
          <w:szCs w:val="28"/>
        </w:rPr>
        <w:t>на примере 31 варианта</w:t>
      </w:r>
      <w:r w:rsidRPr="0076602A">
        <w:rPr>
          <w:sz w:val="28"/>
          <w:szCs w:val="28"/>
        </w:rPr>
        <w:t>):</w:t>
      </w:r>
    </w:p>
    <w:p w:rsidR="004037B9" w:rsidRPr="0076602A" w:rsidRDefault="004037B9" w:rsidP="000A6B60">
      <w:pPr>
        <w:tabs>
          <w:tab w:val="left" w:pos="5298"/>
        </w:tabs>
        <w:spacing w:line="288" w:lineRule="auto"/>
        <w:ind w:firstLine="570"/>
        <w:jc w:val="both"/>
        <w:rPr>
          <w:sz w:val="28"/>
          <w:szCs w:val="28"/>
        </w:rPr>
      </w:pPr>
      <w:r w:rsidRPr="0076602A">
        <w:rPr>
          <w:sz w:val="28"/>
          <w:szCs w:val="28"/>
        </w:rPr>
        <w:t>При горении деревянного здания:</w:t>
      </w:r>
    </w:p>
    <w:p w:rsidR="004037B9" w:rsidRPr="0076602A" w:rsidRDefault="004037B9" w:rsidP="0076602A">
      <w:pPr>
        <w:spacing w:line="288" w:lineRule="auto"/>
        <w:ind w:firstLine="684"/>
        <w:jc w:val="center"/>
        <w:rPr>
          <w:sz w:val="28"/>
          <w:szCs w:val="28"/>
        </w:rPr>
      </w:pPr>
      <w:r w:rsidRPr="0076602A">
        <w:rPr>
          <w:position w:val="-34"/>
          <w:sz w:val="28"/>
          <w:szCs w:val="28"/>
        </w:rPr>
        <w:object w:dxaOrig="4340" w:dyaOrig="840">
          <v:shape id="Объект OLE2" o:spid="_x0000_i1083" type="#_x0000_t75" style="width:223.5pt;height:43pt;visibility:visible;mso-wrap-distance-left:7.05pt;mso-wrap-distance-top:7.05pt;mso-wrap-distance-right:7.05pt;mso-wrap-distance-bottom:7.05pt" o:ole="" o:preferrelative="f">
            <v:imagedata r:id="rId121" o:title="" gamma="1"/>
            <o:lock v:ext="edit" rotation="t" aspectratio="f" shapetype="t"/>
          </v:shape>
          <o:OLEObject Type="Embed" ProgID="Equation.DSMT4" ShapeID="Объект OLE2" DrawAspect="Content" ObjectID="_1813647725" r:id="rId122"/>
        </w:object>
      </w:r>
    </w:p>
    <w:p w:rsidR="004037B9" w:rsidRPr="0076602A" w:rsidRDefault="004037B9" w:rsidP="0076602A">
      <w:pPr>
        <w:spacing w:line="288" w:lineRule="auto"/>
        <w:ind w:firstLine="570"/>
        <w:rPr>
          <w:sz w:val="28"/>
          <w:szCs w:val="28"/>
        </w:rPr>
      </w:pPr>
      <w:r w:rsidRPr="0076602A">
        <w:rPr>
          <w:sz w:val="28"/>
          <w:szCs w:val="28"/>
        </w:rPr>
        <w:t>При горении резервуара с бензином</w:t>
      </w:r>
    </w:p>
    <w:p w:rsidR="004037B9" w:rsidRPr="0076602A" w:rsidRDefault="004037B9" w:rsidP="0076602A">
      <w:pPr>
        <w:spacing w:line="288" w:lineRule="auto"/>
        <w:ind w:firstLine="684"/>
        <w:jc w:val="center"/>
        <w:rPr>
          <w:sz w:val="28"/>
          <w:szCs w:val="28"/>
          <w:lang w:val="en-US"/>
        </w:rPr>
      </w:pPr>
      <w:r w:rsidRPr="0076602A">
        <w:rPr>
          <w:position w:val="-34"/>
          <w:sz w:val="28"/>
          <w:szCs w:val="28"/>
        </w:rPr>
        <w:object w:dxaOrig="3900" w:dyaOrig="840">
          <v:shape id="Объект OLE1" o:spid="_x0000_i1084" type="#_x0000_t75" style="width:200.95pt;height:43pt;visibility:visible;mso-wrap-distance-left:7.05pt;mso-wrap-distance-top:7.05pt;mso-wrap-distance-right:7.05pt;mso-wrap-distance-bottom:7.05pt" o:ole="" o:preferrelative="f">
            <v:imagedata r:id="rId123" o:title="" gamma="1"/>
            <o:lock v:ext="edit" rotation="t" aspectratio="f" shapetype="t"/>
          </v:shape>
          <o:OLEObject Type="Embed" ProgID="Equation.DSMT4" ShapeID="Объект OLE1" DrawAspect="Content" ObjectID="_1813647726" r:id="rId124"/>
        </w:object>
      </w:r>
    </w:p>
    <w:p w:rsidR="004037B9" w:rsidRPr="005568E1" w:rsidRDefault="00AA33EB" w:rsidP="0076602A">
      <w:pPr>
        <w:spacing w:line="288" w:lineRule="auto"/>
        <w:ind w:firstLine="570"/>
        <w:jc w:val="both"/>
        <w:rPr>
          <w:spacing w:val="-6"/>
          <w:sz w:val="28"/>
          <w:szCs w:val="28"/>
        </w:rPr>
      </w:pPr>
      <w:r w:rsidRPr="005568E1">
        <w:rPr>
          <w:spacing w:val="-6"/>
          <w:sz w:val="28"/>
          <w:szCs w:val="28"/>
        </w:rPr>
        <w:t>Вывод: г</w:t>
      </w:r>
      <w:r w:rsidR="004037B9" w:rsidRPr="005568E1">
        <w:rPr>
          <w:spacing w:val="-6"/>
          <w:sz w:val="28"/>
          <w:szCs w:val="28"/>
        </w:rPr>
        <w:t xml:space="preserve">раница зоны появления ожогов II степени </w:t>
      </w:r>
      <w:r w:rsidR="007856FF" w:rsidRPr="005568E1">
        <w:rPr>
          <w:spacing w:val="-6"/>
          <w:sz w:val="28"/>
          <w:szCs w:val="28"/>
        </w:rPr>
        <w:t xml:space="preserve">при безопасном нахождении людей находятся </w:t>
      </w:r>
      <w:r w:rsidR="004037B9" w:rsidRPr="005568E1">
        <w:rPr>
          <w:spacing w:val="-6"/>
          <w:sz w:val="28"/>
          <w:szCs w:val="28"/>
        </w:rPr>
        <w:t>на расстоянии 149,48 метра от горящего здания</w:t>
      </w:r>
      <w:r w:rsidR="009B472A" w:rsidRPr="005568E1">
        <w:rPr>
          <w:spacing w:val="-6"/>
          <w:sz w:val="28"/>
          <w:szCs w:val="28"/>
        </w:rPr>
        <w:t xml:space="preserve">, и </w:t>
      </w:r>
      <w:r w:rsidR="004037B9" w:rsidRPr="005568E1">
        <w:rPr>
          <w:spacing w:val="-6"/>
          <w:sz w:val="28"/>
          <w:szCs w:val="28"/>
        </w:rPr>
        <w:t xml:space="preserve">при горении резервуара с бензином протяженность зоны теплового воздействия </w:t>
      </w:r>
      <w:r w:rsidR="005568E1" w:rsidRPr="005568E1">
        <w:rPr>
          <w:spacing w:val="-6"/>
          <w:sz w:val="28"/>
          <w:szCs w:val="28"/>
        </w:rPr>
        <w:t>составит</w:t>
      </w:r>
      <w:r w:rsidR="004037B9" w:rsidRPr="005568E1">
        <w:rPr>
          <w:spacing w:val="-6"/>
          <w:sz w:val="28"/>
          <w:szCs w:val="28"/>
        </w:rPr>
        <w:t xml:space="preserve"> 102 метра.</w:t>
      </w:r>
    </w:p>
    <w:p w:rsidR="00F51CAC" w:rsidRPr="0076602A" w:rsidRDefault="00F51CAC" w:rsidP="0076602A">
      <w:pPr>
        <w:spacing w:line="288" w:lineRule="auto"/>
        <w:ind w:firstLine="539"/>
        <w:jc w:val="both"/>
        <w:rPr>
          <w:sz w:val="28"/>
          <w:szCs w:val="28"/>
        </w:rPr>
      </w:pPr>
    </w:p>
    <w:p w:rsidR="00F51CAC" w:rsidRPr="0076602A" w:rsidRDefault="00F51CAC" w:rsidP="0076602A">
      <w:pPr>
        <w:spacing w:line="288" w:lineRule="auto"/>
        <w:ind w:firstLine="539"/>
        <w:jc w:val="both"/>
        <w:rPr>
          <w:sz w:val="28"/>
          <w:szCs w:val="28"/>
        </w:rPr>
      </w:pPr>
    </w:p>
    <w:p w:rsidR="00F51CAC" w:rsidRPr="0076602A" w:rsidRDefault="00F51CAC" w:rsidP="0076602A">
      <w:pPr>
        <w:spacing w:line="288" w:lineRule="auto"/>
        <w:ind w:firstLine="539"/>
        <w:jc w:val="both"/>
        <w:rPr>
          <w:sz w:val="28"/>
          <w:szCs w:val="28"/>
        </w:rPr>
      </w:pPr>
    </w:p>
    <w:p w:rsidR="00F51CAC" w:rsidRDefault="00F51CAC" w:rsidP="005455CD">
      <w:pPr>
        <w:ind w:firstLine="539"/>
        <w:jc w:val="both"/>
        <w:rPr>
          <w:sz w:val="28"/>
          <w:szCs w:val="28"/>
        </w:rPr>
      </w:pPr>
    </w:p>
    <w:p w:rsidR="00D022A2" w:rsidRPr="00CB60CE" w:rsidRDefault="00A360C3" w:rsidP="009B472A">
      <w:pPr>
        <w:shd w:val="clear" w:color="auto" w:fill="FFFFFF"/>
        <w:spacing w:before="240" w:after="240" w:line="288" w:lineRule="auto"/>
        <w:jc w:val="center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  <w:r w:rsidRPr="00A360C3">
        <w:rPr>
          <w:b/>
          <w:bCs/>
          <w:caps/>
          <w:sz w:val="28"/>
          <w:szCs w:val="28"/>
        </w:rPr>
        <w:lastRenderedPageBreak/>
        <w:t>Перечень использованных информационных ресурсов</w:t>
      </w:r>
    </w:p>
    <w:p w:rsidR="00386E68" w:rsidRPr="00CB60CE" w:rsidRDefault="00386E68" w:rsidP="009B472A">
      <w:pPr>
        <w:shd w:val="clear" w:color="auto" w:fill="FFFFFF"/>
        <w:spacing w:line="288" w:lineRule="auto"/>
        <w:ind w:firstLine="720"/>
        <w:jc w:val="both"/>
        <w:rPr>
          <w:sz w:val="28"/>
          <w:szCs w:val="28"/>
        </w:rPr>
      </w:pPr>
      <w:r w:rsidRPr="00CB60CE">
        <w:rPr>
          <w:sz w:val="28"/>
          <w:szCs w:val="28"/>
        </w:rPr>
        <w:t xml:space="preserve">1. </w:t>
      </w:r>
      <w:r w:rsidR="00915D19" w:rsidRPr="00915D19">
        <w:rPr>
          <w:b/>
          <w:bCs/>
          <w:iCs/>
          <w:sz w:val="28"/>
          <w:szCs w:val="28"/>
        </w:rPr>
        <w:t>Безопасность жизнедеятельности и защита окружающей среды</w:t>
      </w:r>
      <w:r w:rsidR="00915D19" w:rsidRPr="00915D19">
        <w:rPr>
          <w:iCs/>
          <w:sz w:val="28"/>
          <w:szCs w:val="28"/>
        </w:rPr>
        <w:t xml:space="preserve"> (</w:t>
      </w:r>
      <w:proofErr w:type="spellStart"/>
      <w:r w:rsidR="00915D19" w:rsidRPr="00915D19">
        <w:rPr>
          <w:iCs/>
          <w:sz w:val="28"/>
          <w:szCs w:val="28"/>
        </w:rPr>
        <w:t>техносферная</w:t>
      </w:r>
      <w:proofErr w:type="spellEnd"/>
      <w:r w:rsidR="00915D19" w:rsidRPr="00915D19">
        <w:rPr>
          <w:iCs/>
          <w:sz w:val="28"/>
          <w:szCs w:val="28"/>
        </w:rPr>
        <w:t xml:space="preserve"> безопасность): учебник для бакалавров / С.В. Белов. Изд-во: </w:t>
      </w:r>
      <w:proofErr w:type="spellStart"/>
      <w:r w:rsidR="00915D19" w:rsidRPr="00915D19">
        <w:rPr>
          <w:iCs/>
          <w:sz w:val="28"/>
          <w:szCs w:val="28"/>
        </w:rPr>
        <w:t>Юрайт</w:t>
      </w:r>
      <w:proofErr w:type="spellEnd"/>
      <w:r w:rsidR="00915D19" w:rsidRPr="00915D19">
        <w:rPr>
          <w:iCs/>
          <w:sz w:val="28"/>
          <w:szCs w:val="28"/>
        </w:rPr>
        <w:t xml:space="preserve">; ИД </w:t>
      </w:r>
      <w:proofErr w:type="spellStart"/>
      <w:r w:rsidR="00915D19" w:rsidRPr="00915D19">
        <w:rPr>
          <w:iCs/>
          <w:sz w:val="28"/>
          <w:szCs w:val="28"/>
        </w:rPr>
        <w:t>Юрайт</w:t>
      </w:r>
      <w:proofErr w:type="spellEnd"/>
      <w:r w:rsidR="00915D19" w:rsidRPr="00915D19">
        <w:rPr>
          <w:iCs/>
          <w:sz w:val="28"/>
          <w:szCs w:val="28"/>
        </w:rPr>
        <w:t>, 20</w:t>
      </w:r>
      <w:r w:rsidR="0068111C">
        <w:rPr>
          <w:iCs/>
          <w:sz w:val="28"/>
          <w:szCs w:val="28"/>
        </w:rPr>
        <w:t>2</w:t>
      </w:r>
      <w:r w:rsidR="00915D19" w:rsidRPr="00915D19">
        <w:rPr>
          <w:iCs/>
          <w:sz w:val="28"/>
          <w:szCs w:val="28"/>
        </w:rPr>
        <w:t>3. — 682 с. – ISBN 978-5-9916-1836-6. – Текст: непосредственный.</w:t>
      </w:r>
    </w:p>
    <w:p w:rsidR="00325B0B" w:rsidRDefault="00325B0B" w:rsidP="009B472A">
      <w:pPr>
        <w:shd w:val="clear" w:color="auto" w:fill="FFFFFF"/>
        <w:spacing w:line="288" w:lineRule="auto"/>
        <w:ind w:firstLine="720"/>
        <w:jc w:val="both"/>
        <w:rPr>
          <w:sz w:val="28"/>
          <w:szCs w:val="28"/>
        </w:rPr>
      </w:pPr>
      <w:r w:rsidRPr="00CB60CE">
        <w:rPr>
          <w:sz w:val="28"/>
          <w:szCs w:val="28"/>
        </w:rPr>
        <w:t xml:space="preserve">2. </w:t>
      </w:r>
      <w:r w:rsidR="00A360C3" w:rsidRPr="00A360C3">
        <w:rPr>
          <w:b/>
          <w:bCs/>
          <w:sz w:val="28"/>
          <w:szCs w:val="28"/>
        </w:rPr>
        <w:t>Гапонов, В.Л.</w:t>
      </w:r>
      <w:r w:rsidR="00A360C3" w:rsidRPr="00A360C3">
        <w:rPr>
          <w:sz w:val="28"/>
          <w:szCs w:val="28"/>
        </w:rPr>
        <w:t xml:space="preserve"> </w:t>
      </w:r>
      <w:proofErr w:type="spellStart"/>
      <w:r w:rsidR="00A360C3" w:rsidRPr="00A360C3">
        <w:rPr>
          <w:sz w:val="28"/>
          <w:szCs w:val="28"/>
        </w:rPr>
        <w:t>Техносферная</w:t>
      </w:r>
      <w:proofErr w:type="spellEnd"/>
      <w:r w:rsidR="00A360C3" w:rsidRPr="00A360C3">
        <w:rPr>
          <w:sz w:val="28"/>
          <w:szCs w:val="28"/>
        </w:rPr>
        <w:t xml:space="preserve"> безопасность. Расчёты: учеб. пособие для вузов [текст] /</w:t>
      </w:r>
      <w:r w:rsidR="007E01F8">
        <w:rPr>
          <w:sz w:val="28"/>
          <w:szCs w:val="28"/>
        </w:rPr>
        <w:t xml:space="preserve"> </w:t>
      </w:r>
      <w:r w:rsidR="00A360C3" w:rsidRPr="00A360C3">
        <w:rPr>
          <w:sz w:val="28"/>
          <w:szCs w:val="28"/>
        </w:rPr>
        <w:t>В.Л. Гапонов [и др.]. – Ростов н/Д.: Издательский центр ДГТУ, 2012. – 131 с.</w:t>
      </w:r>
    </w:p>
    <w:p w:rsidR="00A360C3" w:rsidRPr="00CB60CE" w:rsidRDefault="00A360C3" w:rsidP="009B472A">
      <w:pPr>
        <w:shd w:val="clear" w:color="auto" w:fill="FFFFFF"/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360C3">
        <w:rPr>
          <w:sz w:val="28"/>
          <w:szCs w:val="28"/>
        </w:rPr>
        <w:t>. Официальный сайт сети центров нормативно-технической документации «ТЕХЭКСПЕРТ» [сайт]. – 20</w:t>
      </w:r>
      <w:r w:rsidR="00915D19">
        <w:rPr>
          <w:sz w:val="28"/>
          <w:szCs w:val="28"/>
        </w:rPr>
        <w:t>2</w:t>
      </w:r>
      <w:r w:rsidR="0068111C">
        <w:rPr>
          <w:sz w:val="28"/>
          <w:szCs w:val="28"/>
        </w:rPr>
        <w:t>4</w:t>
      </w:r>
      <w:r w:rsidRPr="00A360C3">
        <w:rPr>
          <w:sz w:val="28"/>
          <w:szCs w:val="28"/>
        </w:rPr>
        <w:t xml:space="preserve">. </w:t>
      </w:r>
      <w:r w:rsidR="00915D19">
        <w:rPr>
          <w:sz w:val="28"/>
          <w:szCs w:val="28"/>
        </w:rPr>
        <w:t>–</w:t>
      </w:r>
      <w:r w:rsidRPr="00A360C3">
        <w:rPr>
          <w:sz w:val="28"/>
          <w:szCs w:val="28"/>
        </w:rPr>
        <w:t xml:space="preserve"> URL: http://www.cntd.ru/ online.html (дата обращения </w:t>
      </w:r>
      <w:r w:rsidR="00915D19">
        <w:rPr>
          <w:sz w:val="28"/>
          <w:szCs w:val="28"/>
        </w:rPr>
        <w:t>15</w:t>
      </w:r>
      <w:r w:rsidRPr="00A360C3">
        <w:rPr>
          <w:sz w:val="28"/>
          <w:szCs w:val="28"/>
        </w:rPr>
        <w:t>.</w:t>
      </w:r>
      <w:r w:rsidR="00915D19">
        <w:rPr>
          <w:sz w:val="28"/>
          <w:szCs w:val="28"/>
        </w:rPr>
        <w:t>09</w:t>
      </w:r>
      <w:r w:rsidRPr="00A360C3">
        <w:rPr>
          <w:sz w:val="28"/>
          <w:szCs w:val="28"/>
        </w:rPr>
        <w:t>.20</w:t>
      </w:r>
      <w:r w:rsidR="00915D19">
        <w:rPr>
          <w:sz w:val="28"/>
          <w:szCs w:val="28"/>
        </w:rPr>
        <w:t>2</w:t>
      </w:r>
      <w:r w:rsidR="0068111C">
        <w:rPr>
          <w:sz w:val="28"/>
          <w:szCs w:val="28"/>
        </w:rPr>
        <w:t>4</w:t>
      </w:r>
      <w:r w:rsidRPr="00A360C3">
        <w:rPr>
          <w:sz w:val="28"/>
          <w:szCs w:val="28"/>
        </w:rPr>
        <w:t xml:space="preserve"> г.). –Текст: электронный.</w:t>
      </w:r>
    </w:p>
    <w:p w:rsidR="00D537F6" w:rsidRPr="00345A39" w:rsidRDefault="00E91BBC" w:rsidP="00CB53B3">
      <w:pPr>
        <w:spacing w:line="360" w:lineRule="auto"/>
        <w:ind w:firstLine="720"/>
        <w:jc w:val="right"/>
        <w:rPr>
          <w:sz w:val="28"/>
          <w:szCs w:val="28"/>
        </w:rPr>
      </w:pPr>
      <w:r w:rsidRPr="009A20D1">
        <w:rPr>
          <w:rFonts w:ascii="Tahoma" w:hAnsi="Tahoma" w:cs="Tahoma"/>
          <w:sz w:val="20"/>
          <w:szCs w:val="20"/>
        </w:rPr>
        <w:br w:type="page"/>
      </w:r>
      <w:r w:rsidR="00D25CC0" w:rsidRPr="00345A39">
        <w:rPr>
          <w:sz w:val="28"/>
          <w:szCs w:val="28"/>
        </w:rPr>
        <w:lastRenderedPageBreak/>
        <w:t>ПРИЛОЖЕНИЕ</w:t>
      </w:r>
      <w:r w:rsidR="009B48B2" w:rsidRPr="00345A39">
        <w:rPr>
          <w:sz w:val="28"/>
          <w:szCs w:val="28"/>
        </w:rPr>
        <w:t xml:space="preserve"> 1</w:t>
      </w:r>
    </w:p>
    <w:p w:rsidR="00CB60CE" w:rsidRDefault="000D07F0" w:rsidP="00CB60CE">
      <w:pPr>
        <w:jc w:val="center"/>
        <w:rPr>
          <w:sz w:val="28"/>
          <w:szCs w:val="28"/>
        </w:rPr>
      </w:pPr>
      <w:r w:rsidRPr="00CB60CE">
        <w:rPr>
          <w:noProof/>
          <w:sz w:val="28"/>
          <w:szCs w:val="28"/>
        </w:rPr>
        <w:drawing>
          <wp:inline distT="0" distB="0" distL="0" distR="0">
            <wp:extent cx="592455" cy="592455"/>
            <wp:effectExtent l="0" t="0" r="0" b="0"/>
            <wp:docPr id="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0CE" w:rsidRPr="001044C4" w:rsidRDefault="00CB60CE" w:rsidP="00CB60CE">
      <w:pPr>
        <w:spacing w:after="160" w:line="259" w:lineRule="auto"/>
        <w:rPr>
          <w:sz w:val="16"/>
        </w:rPr>
      </w:pPr>
    </w:p>
    <w:p w:rsidR="00CB60CE" w:rsidRDefault="00CB60CE" w:rsidP="00CB60CE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:rsidR="00CB60CE" w:rsidRPr="000C5F4F" w:rsidRDefault="00CB60CE" w:rsidP="00CB60CE">
      <w:pPr>
        <w:ind w:right="-6"/>
        <w:jc w:val="center"/>
        <w:rPr>
          <w:bCs/>
          <w:sz w:val="8"/>
          <w:szCs w:val="28"/>
        </w:rPr>
      </w:pPr>
    </w:p>
    <w:p w:rsidR="00CB60CE" w:rsidRDefault="00CB60CE" w:rsidP="00CB60C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CB60CE" w:rsidRPr="003B3828" w:rsidRDefault="00CB60CE" w:rsidP="00CB60C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B60CE" w:rsidRPr="00B8563B" w:rsidRDefault="00CB60CE" w:rsidP="00CB60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CB60CE" w:rsidRDefault="00CB60CE" w:rsidP="00CB60CE">
      <w:pPr>
        <w:spacing w:line="200" w:lineRule="atLeast"/>
      </w:pPr>
    </w:p>
    <w:p w:rsidR="00CB60CE" w:rsidRDefault="00CB60CE" w:rsidP="00CB60CE">
      <w:pPr>
        <w:spacing w:line="200" w:lineRule="atLeast"/>
      </w:pPr>
      <w:proofErr w:type="gramStart"/>
      <w:r>
        <w:t>Факультет  «</w:t>
      </w:r>
      <w:proofErr w:type="gramEnd"/>
      <w:r>
        <w:t>_______________________________________________________»</w:t>
      </w:r>
    </w:p>
    <w:p w:rsidR="00CB60CE" w:rsidRPr="00AD1915" w:rsidRDefault="00CB60CE" w:rsidP="00CB60CE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 w:rsidRPr="00AD1915">
        <w:rPr>
          <w:sz w:val="18"/>
          <w:szCs w:val="18"/>
        </w:rPr>
        <w:t>наименование факультета</w:t>
      </w:r>
    </w:p>
    <w:p w:rsidR="00CB60CE" w:rsidRPr="008926EE" w:rsidRDefault="00CB60CE" w:rsidP="00CB60CE">
      <w:pPr>
        <w:spacing w:line="200" w:lineRule="atLeast"/>
        <w:rPr>
          <w:u w:val="single"/>
        </w:rPr>
      </w:pPr>
      <w:proofErr w:type="gramStart"/>
      <w:r w:rsidRPr="008926EE">
        <w:t xml:space="preserve">Кафедра </w:t>
      </w:r>
      <w:r>
        <w:t xml:space="preserve"> «</w:t>
      </w:r>
      <w:proofErr w:type="gramEnd"/>
      <w:r>
        <w:t>_________________________________________________________»</w:t>
      </w:r>
    </w:p>
    <w:p w:rsidR="00CB60CE" w:rsidRPr="00AD1915" w:rsidRDefault="00CB60CE" w:rsidP="00CB60CE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 w:rsidRPr="00AD1915">
        <w:rPr>
          <w:sz w:val="18"/>
          <w:szCs w:val="18"/>
        </w:rPr>
        <w:t>наименование кафедры</w:t>
      </w:r>
    </w:p>
    <w:p w:rsidR="00CB60CE" w:rsidRDefault="00CB60CE" w:rsidP="00CB60CE"/>
    <w:p w:rsidR="00CB60CE" w:rsidRDefault="00CB60CE" w:rsidP="00CB60CE">
      <w:pPr>
        <w:jc w:val="center"/>
        <w:rPr>
          <w:b/>
          <w:sz w:val="28"/>
          <w:szCs w:val="28"/>
        </w:rPr>
      </w:pPr>
    </w:p>
    <w:p w:rsidR="00CB60CE" w:rsidRDefault="00CB60CE" w:rsidP="00CB60CE">
      <w:pPr>
        <w:jc w:val="center"/>
        <w:rPr>
          <w:b/>
          <w:sz w:val="28"/>
          <w:szCs w:val="28"/>
        </w:rPr>
      </w:pPr>
    </w:p>
    <w:p w:rsidR="00CB60CE" w:rsidRDefault="00CB60CE" w:rsidP="00CB60CE">
      <w:pPr>
        <w:jc w:val="center"/>
        <w:rPr>
          <w:b/>
          <w:sz w:val="28"/>
          <w:szCs w:val="28"/>
        </w:rPr>
      </w:pPr>
    </w:p>
    <w:p w:rsidR="00CB60CE" w:rsidRPr="000D1592" w:rsidRDefault="00CB60CE" w:rsidP="00CB6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CB60CE" w:rsidRPr="00B06590" w:rsidRDefault="00CB60CE" w:rsidP="00CB60CE">
      <w:pPr>
        <w:rPr>
          <w:sz w:val="28"/>
          <w:szCs w:val="17"/>
        </w:rPr>
      </w:pPr>
    </w:p>
    <w:p w:rsidR="00CB60CE" w:rsidRPr="004F4B85" w:rsidRDefault="00CB60CE" w:rsidP="00CB60CE">
      <w:pPr>
        <w:spacing w:line="200" w:lineRule="atLeast"/>
      </w:pPr>
      <w:r>
        <w:t>Дисциплина (</w:t>
      </w:r>
      <w:proofErr w:type="gramStart"/>
      <w:r>
        <w:t>модуль)  «</w:t>
      </w:r>
      <w:proofErr w:type="gramEnd"/>
      <w:r w:rsidRPr="004F4B85">
        <w:t>________________________________</w:t>
      </w:r>
      <w:r>
        <w:t>________________________________</w:t>
      </w:r>
    </w:p>
    <w:p w:rsidR="00CB60CE" w:rsidRDefault="00CB60CE" w:rsidP="00CB60CE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4F4B85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              </w:t>
      </w:r>
      <w:r w:rsidRPr="004F4B85">
        <w:rPr>
          <w:sz w:val="17"/>
          <w:szCs w:val="17"/>
        </w:rPr>
        <w:t>наименование учебной дисциплины</w:t>
      </w:r>
      <w:r>
        <w:rPr>
          <w:sz w:val="17"/>
          <w:szCs w:val="17"/>
        </w:rPr>
        <w:t xml:space="preserve"> (модуля)</w:t>
      </w:r>
    </w:p>
    <w:p w:rsidR="00CB60CE" w:rsidRPr="00D13FA6" w:rsidRDefault="00CB60CE" w:rsidP="00CB60CE">
      <w:pPr>
        <w:spacing w:line="200" w:lineRule="atLeast"/>
        <w:ind w:left="24"/>
        <w:rPr>
          <w:sz w:val="17"/>
          <w:szCs w:val="17"/>
        </w:rPr>
      </w:pPr>
      <w:r>
        <w:rPr>
          <w:sz w:val="17"/>
          <w:szCs w:val="17"/>
        </w:rPr>
        <w:t>______________________________________________________________________________________________________________________»</w:t>
      </w:r>
    </w:p>
    <w:p w:rsidR="00CB60CE" w:rsidRDefault="00CB60CE" w:rsidP="00CB60CE">
      <w:pPr>
        <w:spacing w:line="200" w:lineRule="atLeast"/>
      </w:pPr>
    </w:p>
    <w:p w:rsidR="00CB60CE" w:rsidRDefault="00CB60CE" w:rsidP="00CB60CE">
      <w:pPr>
        <w:spacing w:line="200" w:lineRule="atLeast"/>
        <w:ind w:left="-12" w:firstLine="12"/>
        <w:rPr>
          <w:sz w:val="17"/>
          <w:szCs w:val="17"/>
        </w:rPr>
      </w:pPr>
      <w:r>
        <w:t xml:space="preserve">Направление подготовки </w:t>
      </w:r>
      <w:r w:rsidRPr="004F4B85">
        <w:t>___</w:t>
      </w:r>
      <w:r>
        <w:t>_______</w:t>
      </w:r>
      <w:proofErr w:type="gramStart"/>
      <w:r w:rsidRPr="004F4B85">
        <w:t xml:space="preserve">_  </w:t>
      </w:r>
      <w:r>
        <w:t>_</w:t>
      </w:r>
      <w:proofErr w:type="gramEnd"/>
      <w:r>
        <w:t>__________________________________________________</w:t>
      </w:r>
    </w:p>
    <w:p w:rsidR="00CB60CE" w:rsidRDefault="00CB60CE" w:rsidP="00CB60CE">
      <w:pPr>
        <w:spacing w:line="200" w:lineRule="atLeast"/>
        <w:ind w:left="-12" w:firstLine="4548"/>
        <w:rPr>
          <w:sz w:val="17"/>
          <w:szCs w:val="17"/>
        </w:rPr>
      </w:pPr>
      <w:r w:rsidRPr="002B13F2">
        <w:rPr>
          <w:sz w:val="17"/>
          <w:szCs w:val="17"/>
        </w:rPr>
        <w:t>код</w:t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</w:t>
      </w:r>
      <w:r w:rsidRPr="002B13F2">
        <w:rPr>
          <w:sz w:val="17"/>
          <w:szCs w:val="17"/>
        </w:rPr>
        <w:t>наименование</w:t>
      </w:r>
      <w:r>
        <w:rPr>
          <w:sz w:val="17"/>
          <w:szCs w:val="17"/>
        </w:rPr>
        <w:t xml:space="preserve"> направления подготовки</w:t>
      </w:r>
    </w:p>
    <w:p w:rsidR="00CB60CE" w:rsidRDefault="00CB60CE" w:rsidP="00CB60CE">
      <w:pPr>
        <w:spacing w:line="200" w:lineRule="atLeast"/>
      </w:pPr>
      <w:r>
        <w:t>_____________________________________________________________________________________</w:t>
      </w:r>
    </w:p>
    <w:p w:rsidR="00CB60CE" w:rsidRPr="00634DCE" w:rsidRDefault="00CB60CE" w:rsidP="00CB60CE">
      <w:pPr>
        <w:spacing w:line="360" w:lineRule="auto"/>
        <w:rPr>
          <w:sz w:val="10"/>
        </w:rPr>
      </w:pPr>
    </w:p>
    <w:p w:rsidR="00CB60CE" w:rsidRDefault="00CB60CE" w:rsidP="00CB60CE">
      <w:pPr>
        <w:spacing w:line="360" w:lineRule="auto"/>
      </w:pPr>
      <w:r>
        <w:t>Направленность (профиль) _____________________________________________________________</w:t>
      </w:r>
    </w:p>
    <w:p w:rsidR="00CB60CE" w:rsidRPr="00634DCE" w:rsidRDefault="00CB60CE" w:rsidP="00CB60CE">
      <w:pPr>
        <w:spacing w:after="160" w:line="360" w:lineRule="auto"/>
      </w:pPr>
      <w:r>
        <w:t>_____________________________________________________________________________________</w:t>
      </w:r>
    </w:p>
    <w:p w:rsidR="00CB60CE" w:rsidRDefault="00CB60CE" w:rsidP="00CB60CE">
      <w:pPr>
        <w:spacing w:line="200" w:lineRule="atLeast"/>
      </w:pPr>
      <w:r>
        <w:t xml:space="preserve">Номер зачетной книжки  </w:t>
      </w:r>
      <w:r w:rsidRPr="009E1037">
        <w:t xml:space="preserve"> ___________</w:t>
      </w:r>
      <w:r>
        <w:t>__</w:t>
      </w:r>
      <w:r w:rsidRPr="009E1037">
        <w:t>_</w:t>
      </w:r>
      <w:r>
        <w:t xml:space="preserve"> Номер варианта </w:t>
      </w:r>
      <w:r w:rsidRPr="009E1037">
        <w:t>_______</w:t>
      </w:r>
      <w:r>
        <w:t xml:space="preserve">__    </w:t>
      </w:r>
      <w:proofErr w:type="gramStart"/>
      <w:r w:rsidRPr="009E1037">
        <w:t>Группа</w:t>
      </w:r>
      <w:r>
        <w:t xml:space="preserve">  _</w:t>
      </w:r>
      <w:proofErr w:type="gramEnd"/>
      <w:r>
        <w:t>______________</w:t>
      </w:r>
    </w:p>
    <w:p w:rsidR="00CB60CE" w:rsidRDefault="00CB60CE" w:rsidP="00CB60CE">
      <w:pPr>
        <w:spacing w:line="200" w:lineRule="atLeast"/>
        <w:ind w:left="-12" w:firstLine="12"/>
      </w:pPr>
    </w:p>
    <w:p w:rsidR="00CB60CE" w:rsidRDefault="00CB60CE" w:rsidP="00CB60CE">
      <w:pPr>
        <w:spacing w:line="200" w:lineRule="atLeast"/>
        <w:ind w:left="-12" w:firstLine="12"/>
      </w:pPr>
    </w:p>
    <w:p w:rsidR="00CB60CE" w:rsidRDefault="00CB60CE" w:rsidP="00CB60CE">
      <w:pPr>
        <w:spacing w:line="200" w:lineRule="atLeast"/>
      </w:pPr>
      <w:r>
        <w:t>Обучающийся</w:t>
      </w:r>
      <w:r>
        <w:tab/>
      </w:r>
      <w:r>
        <w:tab/>
      </w:r>
      <w:r>
        <w:tab/>
      </w:r>
      <w:r w:rsidRPr="009E1037">
        <w:t>_______________________       ___</w:t>
      </w:r>
      <w:r>
        <w:t>__________________________</w:t>
      </w:r>
    </w:p>
    <w:p w:rsidR="00CB60CE" w:rsidRDefault="00CB60CE" w:rsidP="00CB60CE">
      <w:pPr>
        <w:spacing w:line="200" w:lineRule="atLeast"/>
        <w:ind w:left="2268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                                 И.О. Фамилия</w:t>
      </w:r>
    </w:p>
    <w:p w:rsidR="00CB60CE" w:rsidRDefault="00CB60CE" w:rsidP="00CB60CE"/>
    <w:p w:rsidR="00CB60CE" w:rsidRDefault="00CB60CE" w:rsidP="00CB60CE"/>
    <w:p w:rsidR="00CB60CE" w:rsidRDefault="00CB60CE" w:rsidP="00CB60CE"/>
    <w:p w:rsidR="00CB60CE" w:rsidRDefault="00CB60CE" w:rsidP="00CB60CE">
      <w:r>
        <w:t xml:space="preserve">Контрольную работу </w:t>
      </w:r>
      <w:proofErr w:type="gramStart"/>
      <w:r>
        <w:t>проверил  _</w:t>
      </w:r>
      <w:proofErr w:type="gramEnd"/>
      <w:r>
        <w:t>____________________</w:t>
      </w:r>
      <w:r w:rsidRPr="009E1037">
        <w:t xml:space="preserve">       __</w:t>
      </w:r>
      <w:r>
        <w:t>____</w:t>
      </w:r>
      <w:r w:rsidRPr="009E1037">
        <w:t>_</w:t>
      </w:r>
      <w:r>
        <w:t>__________________________</w:t>
      </w:r>
    </w:p>
    <w:p w:rsidR="00CB60CE" w:rsidRDefault="00CB60CE" w:rsidP="00CB60CE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</w:t>
      </w:r>
      <w:r>
        <w:rPr>
          <w:sz w:val="17"/>
          <w:szCs w:val="17"/>
        </w:rPr>
        <w:tab/>
        <w:t xml:space="preserve">        должность, И.О. Фамилия</w:t>
      </w:r>
    </w:p>
    <w:p w:rsidR="00CB60CE" w:rsidRDefault="00CB60CE" w:rsidP="00CB60CE">
      <w:pPr>
        <w:spacing w:line="200" w:lineRule="atLeast"/>
        <w:ind w:left="2832" w:firstLine="708"/>
        <w:jc w:val="both"/>
        <w:rPr>
          <w:sz w:val="17"/>
          <w:szCs w:val="17"/>
        </w:rPr>
      </w:pPr>
    </w:p>
    <w:p w:rsidR="00CB60CE" w:rsidRDefault="00CB60CE" w:rsidP="00CB60CE">
      <w:pPr>
        <w:spacing w:line="360" w:lineRule="auto"/>
        <w:jc w:val="center"/>
      </w:pPr>
    </w:p>
    <w:p w:rsidR="00A1759C" w:rsidRDefault="00A1759C" w:rsidP="00CB60CE">
      <w:pPr>
        <w:spacing w:line="360" w:lineRule="auto"/>
        <w:jc w:val="center"/>
      </w:pPr>
    </w:p>
    <w:p w:rsidR="00A1759C" w:rsidRDefault="00A1759C" w:rsidP="00CB60CE">
      <w:pPr>
        <w:spacing w:line="360" w:lineRule="auto"/>
        <w:jc w:val="center"/>
      </w:pPr>
    </w:p>
    <w:p w:rsidR="00A1759C" w:rsidRDefault="00A1759C" w:rsidP="00CB60CE">
      <w:pPr>
        <w:spacing w:line="360" w:lineRule="auto"/>
        <w:jc w:val="center"/>
      </w:pPr>
    </w:p>
    <w:p w:rsidR="00CB60CE" w:rsidRPr="00B12F89" w:rsidRDefault="00CB60CE" w:rsidP="00CB60CE">
      <w:pPr>
        <w:spacing w:line="360" w:lineRule="auto"/>
        <w:jc w:val="center"/>
      </w:pPr>
      <w:r w:rsidRPr="00B12F89">
        <w:t>Ростов-на-Дону</w:t>
      </w:r>
    </w:p>
    <w:p w:rsidR="00CB60CE" w:rsidRDefault="00CB60CE" w:rsidP="00CB60CE">
      <w:pPr>
        <w:jc w:val="center"/>
      </w:pPr>
      <w:r w:rsidRPr="00B12F89">
        <w:t>20</w:t>
      </w:r>
      <w:r>
        <w:t>_</w:t>
      </w:r>
      <w:r w:rsidRPr="00B12F89">
        <w:t>_</w:t>
      </w:r>
    </w:p>
    <w:p w:rsidR="00345A39" w:rsidRPr="00345A39" w:rsidRDefault="003106EC" w:rsidP="00345A39">
      <w:pPr>
        <w:spacing w:line="360" w:lineRule="auto"/>
        <w:ind w:firstLine="720"/>
        <w:jc w:val="right"/>
        <w:rPr>
          <w:sz w:val="28"/>
          <w:szCs w:val="28"/>
        </w:rPr>
      </w:pPr>
      <w:r w:rsidRPr="009A20D1">
        <w:rPr>
          <w:rFonts w:ascii="Tahoma" w:hAnsi="Tahoma" w:cs="Tahoma"/>
          <w:sz w:val="20"/>
          <w:szCs w:val="20"/>
        </w:rPr>
        <w:br w:type="page"/>
      </w:r>
      <w:r w:rsidR="00345A39" w:rsidRPr="00345A39">
        <w:rPr>
          <w:sz w:val="28"/>
          <w:szCs w:val="28"/>
        </w:rPr>
        <w:lastRenderedPageBreak/>
        <w:t xml:space="preserve">ПРИЛОЖЕНИЕ </w:t>
      </w:r>
      <w:r w:rsidR="00345A39">
        <w:rPr>
          <w:sz w:val="28"/>
          <w:szCs w:val="28"/>
        </w:rPr>
        <w:t>2</w:t>
      </w:r>
    </w:p>
    <w:p w:rsidR="004E6A15" w:rsidRDefault="0054718C" w:rsidP="0054718C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0E5E092" wp14:editId="1DC60779">
            <wp:extent cx="6126914" cy="9312910"/>
            <wp:effectExtent l="0" t="0" r="762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6"/>
                    <a:srcRect l="44360" t="21595" r="30238" b="7377"/>
                    <a:stretch/>
                  </pic:blipFill>
                  <pic:spPr bwMode="auto">
                    <a:xfrm>
                      <a:off x="0" y="0"/>
                      <a:ext cx="6139255" cy="93316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64A3" w:rsidRPr="00345A39" w:rsidRDefault="00D664A3" w:rsidP="00D664A3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noProof/>
        </w:rPr>
        <w:br w:type="page"/>
      </w:r>
      <w:r w:rsidRPr="00345A3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FC516E" w:rsidRPr="00E14CAC" w:rsidRDefault="000D07F0" w:rsidP="00CB1386">
      <w:pPr>
        <w:jc w:val="center"/>
        <w:rPr>
          <w:noProof/>
        </w:rPr>
      </w:pPr>
      <w:r w:rsidRPr="00E14CAC">
        <w:rPr>
          <w:noProof/>
        </w:rPr>
        <w:drawing>
          <wp:inline distT="0" distB="0" distL="0" distR="0">
            <wp:extent cx="5361940" cy="7973695"/>
            <wp:effectExtent l="0" t="0" r="0" b="0"/>
            <wp:docPr id="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82" t="26778" r="39412" b="18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940" cy="797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4A3" w:rsidRDefault="00D664A3" w:rsidP="008827FF">
      <w:pPr>
        <w:jc w:val="right"/>
        <w:rPr>
          <w:noProof/>
        </w:rPr>
      </w:pPr>
    </w:p>
    <w:p w:rsidR="008326BB" w:rsidRDefault="008326BB" w:rsidP="008827FF">
      <w:pPr>
        <w:jc w:val="right"/>
        <w:rPr>
          <w:noProof/>
        </w:rPr>
      </w:pPr>
    </w:p>
    <w:p w:rsidR="0025551E" w:rsidRPr="00345A39" w:rsidRDefault="008326BB" w:rsidP="0025551E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noProof/>
        </w:rPr>
        <w:br w:type="page"/>
      </w:r>
      <w:r w:rsidR="0025551E" w:rsidRPr="00345A39">
        <w:rPr>
          <w:sz w:val="28"/>
          <w:szCs w:val="28"/>
        </w:rPr>
        <w:lastRenderedPageBreak/>
        <w:t xml:space="preserve">ПРИЛОЖЕНИЕ </w:t>
      </w:r>
      <w:r w:rsidR="0025551E">
        <w:rPr>
          <w:sz w:val="28"/>
          <w:szCs w:val="28"/>
        </w:rPr>
        <w:t>4</w:t>
      </w:r>
    </w:p>
    <w:p w:rsidR="008326BB" w:rsidRDefault="000D07F0" w:rsidP="008827FF">
      <w:pPr>
        <w:jc w:val="right"/>
        <w:rPr>
          <w:noProof/>
        </w:rPr>
      </w:pPr>
      <w:r w:rsidRPr="00B07273">
        <w:rPr>
          <w:noProof/>
        </w:rPr>
        <w:drawing>
          <wp:inline distT="0" distB="0" distL="0" distR="0">
            <wp:extent cx="6057265" cy="9114790"/>
            <wp:effectExtent l="0" t="0" r="0" b="0"/>
            <wp:docPr id="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93" t="22099" r="35672" b="78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265" cy="911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5B9" w:rsidRDefault="00D955B9" w:rsidP="008827FF">
      <w:pPr>
        <w:jc w:val="right"/>
        <w:rPr>
          <w:noProof/>
        </w:rPr>
      </w:pPr>
    </w:p>
    <w:p w:rsidR="00D955B9" w:rsidRPr="00D955B9" w:rsidRDefault="00D955B9" w:rsidP="008827FF">
      <w:pPr>
        <w:jc w:val="right"/>
        <w:rPr>
          <w:noProof/>
          <w:sz w:val="28"/>
          <w:szCs w:val="28"/>
        </w:rPr>
      </w:pPr>
      <w:r w:rsidRPr="00D955B9">
        <w:rPr>
          <w:caps/>
          <w:noProof/>
          <w:sz w:val="28"/>
          <w:szCs w:val="28"/>
        </w:rPr>
        <w:lastRenderedPageBreak/>
        <w:t>Приложение</w:t>
      </w:r>
      <w:r w:rsidRPr="00D955B9">
        <w:rPr>
          <w:noProof/>
          <w:sz w:val="28"/>
          <w:szCs w:val="28"/>
        </w:rPr>
        <w:t xml:space="preserve"> 5</w:t>
      </w:r>
    </w:p>
    <w:p w:rsidR="00D955B9" w:rsidRDefault="000D07F0" w:rsidP="008827FF">
      <w:pPr>
        <w:jc w:val="right"/>
        <w:rPr>
          <w:rFonts w:ascii="Tahoma" w:hAnsi="Tahoma" w:cs="Tahoma"/>
          <w:noProof/>
          <w:sz w:val="20"/>
          <w:szCs w:val="20"/>
        </w:rPr>
      </w:pPr>
      <w:r w:rsidRPr="00D955B9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6313170" cy="9414510"/>
            <wp:effectExtent l="0" t="0" r="0" b="0"/>
            <wp:docPr id="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941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5B9" w:rsidRDefault="000D07F0" w:rsidP="008827FF">
      <w:pPr>
        <w:jc w:val="right"/>
        <w:rPr>
          <w:rFonts w:ascii="Tahoma" w:hAnsi="Tahoma" w:cs="Tahoma"/>
          <w:noProof/>
          <w:sz w:val="20"/>
          <w:szCs w:val="20"/>
        </w:rPr>
      </w:pPr>
      <w:r w:rsidRPr="00D955B9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6232525" cy="9626600"/>
            <wp:effectExtent l="0" t="0" r="0" b="0"/>
            <wp:docPr id="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525" cy="962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5B9" w:rsidRDefault="000D07F0" w:rsidP="008827FF">
      <w:pPr>
        <w:jc w:val="right"/>
        <w:rPr>
          <w:rFonts w:ascii="Tahoma" w:hAnsi="Tahoma" w:cs="Tahoma"/>
          <w:noProof/>
          <w:sz w:val="20"/>
          <w:szCs w:val="20"/>
        </w:rPr>
      </w:pPr>
      <w:r w:rsidRPr="00D955B9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6174105" cy="9436735"/>
            <wp:effectExtent l="0" t="0" r="0" b="0"/>
            <wp:docPr id="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105" cy="943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5B9" w:rsidRDefault="00D955B9" w:rsidP="008827FF">
      <w:pPr>
        <w:jc w:val="right"/>
        <w:rPr>
          <w:rFonts w:ascii="Tahoma" w:hAnsi="Tahoma" w:cs="Tahoma"/>
          <w:noProof/>
          <w:sz w:val="20"/>
          <w:szCs w:val="20"/>
        </w:rPr>
      </w:pPr>
    </w:p>
    <w:p w:rsidR="00D955B9" w:rsidRPr="00394C4B" w:rsidRDefault="000D07F0" w:rsidP="008827FF">
      <w:pPr>
        <w:jc w:val="right"/>
        <w:rPr>
          <w:rFonts w:ascii="Tahoma" w:hAnsi="Tahoma" w:cs="Tahoma"/>
          <w:sz w:val="20"/>
          <w:szCs w:val="20"/>
        </w:rPr>
      </w:pPr>
      <w:r w:rsidRPr="00D955B9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>
            <wp:extent cx="6393180" cy="6232525"/>
            <wp:effectExtent l="0" t="0" r="0" b="0"/>
            <wp:docPr id="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0" cy="623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55B9" w:rsidRPr="00394C4B" w:rsidSect="00A03001">
      <w:footerReference w:type="even" r:id="rId133"/>
      <w:footerReference w:type="default" r:id="rId134"/>
      <w:pgSz w:w="11907" w:h="16840" w:code="9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6A4" w:rsidRDefault="008106A4">
      <w:r>
        <w:separator/>
      </w:r>
    </w:p>
  </w:endnote>
  <w:endnote w:type="continuationSeparator" w:id="0">
    <w:p w:rsidR="008106A4" w:rsidRDefault="00810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ewton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00" w:rsidRDefault="00596700" w:rsidP="00FF1A9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0073">
      <w:rPr>
        <w:rStyle w:val="a7"/>
        <w:noProof/>
      </w:rPr>
      <w:t>16</w:t>
    </w:r>
    <w:r>
      <w:rPr>
        <w:rStyle w:val="a7"/>
      </w:rPr>
      <w:fldChar w:fldCharType="end"/>
    </w:r>
  </w:p>
  <w:p w:rsidR="00596700" w:rsidRDefault="0059670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00" w:rsidRPr="007C5F10" w:rsidRDefault="00596700" w:rsidP="00FF1A90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7C5F10">
      <w:rPr>
        <w:rStyle w:val="a7"/>
        <w:sz w:val="28"/>
        <w:szCs w:val="28"/>
      </w:rPr>
      <w:fldChar w:fldCharType="begin"/>
    </w:r>
    <w:r w:rsidRPr="007C5F10">
      <w:rPr>
        <w:rStyle w:val="a7"/>
        <w:sz w:val="28"/>
        <w:szCs w:val="28"/>
      </w:rPr>
      <w:instrText xml:space="preserve">PAGE  </w:instrText>
    </w:r>
    <w:r w:rsidRPr="007C5F10">
      <w:rPr>
        <w:rStyle w:val="a7"/>
        <w:sz w:val="28"/>
        <w:szCs w:val="28"/>
      </w:rPr>
      <w:fldChar w:fldCharType="separate"/>
    </w:r>
    <w:r w:rsidR="001D12F3">
      <w:rPr>
        <w:rStyle w:val="a7"/>
        <w:noProof/>
        <w:sz w:val="28"/>
        <w:szCs w:val="28"/>
      </w:rPr>
      <w:t>32</w:t>
    </w:r>
    <w:r w:rsidRPr="007C5F10">
      <w:rPr>
        <w:rStyle w:val="a7"/>
        <w:sz w:val="28"/>
        <w:szCs w:val="28"/>
      </w:rPr>
      <w:fldChar w:fldCharType="end"/>
    </w:r>
  </w:p>
  <w:p w:rsidR="00596700" w:rsidRDefault="005967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6A4" w:rsidRDefault="008106A4">
      <w:r>
        <w:separator/>
      </w:r>
    </w:p>
  </w:footnote>
  <w:footnote w:type="continuationSeparator" w:id="0">
    <w:p w:rsidR="008106A4" w:rsidRDefault="00810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515FE"/>
    <w:multiLevelType w:val="hybridMultilevel"/>
    <w:tmpl w:val="FBAA66A4"/>
    <w:lvl w:ilvl="0" w:tplc="C8A61542">
      <w:start w:val="1"/>
      <w:numFmt w:val="decimal"/>
      <w:lvlText w:val="%1."/>
      <w:lvlJc w:val="left"/>
      <w:pPr>
        <w:tabs>
          <w:tab w:val="num" w:pos="1231"/>
        </w:tabs>
        <w:ind w:left="12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" w15:restartNumberingAfterBreak="0">
    <w:nsid w:val="37AA2419"/>
    <w:multiLevelType w:val="hybridMultilevel"/>
    <w:tmpl w:val="18EEAFD8"/>
    <w:lvl w:ilvl="0" w:tplc="C2FCCE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0A37767"/>
    <w:multiLevelType w:val="hybridMultilevel"/>
    <w:tmpl w:val="02443026"/>
    <w:lvl w:ilvl="0" w:tplc="8A2E80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2AC"/>
    <w:rsid w:val="00003A28"/>
    <w:rsid w:val="00004C23"/>
    <w:rsid w:val="00011394"/>
    <w:rsid w:val="00012DE2"/>
    <w:rsid w:val="00016410"/>
    <w:rsid w:val="000246F7"/>
    <w:rsid w:val="00026317"/>
    <w:rsid w:val="0002774A"/>
    <w:rsid w:val="00037D39"/>
    <w:rsid w:val="00037D87"/>
    <w:rsid w:val="00053F32"/>
    <w:rsid w:val="000542CD"/>
    <w:rsid w:val="000602ED"/>
    <w:rsid w:val="000652EE"/>
    <w:rsid w:val="00075EC2"/>
    <w:rsid w:val="000821F0"/>
    <w:rsid w:val="0008622D"/>
    <w:rsid w:val="00091F06"/>
    <w:rsid w:val="00096522"/>
    <w:rsid w:val="000A3A57"/>
    <w:rsid w:val="000A6B60"/>
    <w:rsid w:val="000A7E1A"/>
    <w:rsid w:val="000B08C5"/>
    <w:rsid w:val="000B3664"/>
    <w:rsid w:val="000B46D6"/>
    <w:rsid w:val="000B7D2D"/>
    <w:rsid w:val="000C0495"/>
    <w:rsid w:val="000C6C2B"/>
    <w:rsid w:val="000D07F0"/>
    <w:rsid w:val="000D38B1"/>
    <w:rsid w:val="000E30D5"/>
    <w:rsid w:val="000F35C3"/>
    <w:rsid w:val="000F490C"/>
    <w:rsid w:val="00101A20"/>
    <w:rsid w:val="001068D4"/>
    <w:rsid w:val="00112C48"/>
    <w:rsid w:val="001206E1"/>
    <w:rsid w:val="00120AC4"/>
    <w:rsid w:val="00126E5B"/>
    <w:rsid w:val="0013058B"/>
    <w:rsid w:val="001333A0"/>
    <w:rsid w:val="00133785"/>
    <w:rsid w:val="00141211"/>
    <w:rsid w:val="00146B5C"/>
    <w:rsid w:val="00154418"/>
    <w:rsid w:val="00155E78"/>
    <w:rsid w:val="00166774"/>
    <w:rsid w:val="00172E22"/>
    <w:rsid w:val="00186E76"/>
    <w:rsid w:val="001A47CF"/>
    <w:rsid w:val="001A7ED4"/>
    <w:rsid w:val="001B18BD"/>
    <w:rsid w:val="001C4681"/>
    <w:rsid w:val="001C5CDC"/>
    <w:rsid w:val="001D0309"/>
    <w:rsid w:val="001D12F3"/>
    <w:rsid w:val="001D18FC"/>
    <w:rsid w:val="001E31EF"/>
    <w:rsid w:val="001F19E0"/>
    <w:rsid w:val="00212947"/>
    <w:rsid w:val="00216542"/>
    <w:rsid w:val="00220200"/>
    <w:rsid w:val="00220C7C"/>
    <w:rsid w:val="00243692"/>
    <w:rsid w:val="00245FFA"/>
    <w:rsid w:val="00247D07"/>
    <w:rsid w:val="0025551E"/>
    <w:rsid w:val="002579F9"/>
    <w:rsid w:val="00262D72"/>
    <w:rsid w:val="002726AF"/>
    <w:rsid w:val="00274B7A"/>
    <w:rsid w:val="00286D0F"/>
    <w:rsid w:val="00287184"/>
    <w:rsid w:val="0029094B"/>
    <w:rsid w:val="002950D7"/>
    <w:rsid w:val="002A2680"/>
    <w:rsid w:val="002A3331"/>
    <w:rsid w:val="002B306E"/>
    <w:rsid w:val="002C49F7"/>
    <w:rsid w:val="002C787F"/>
    <w:rsid w:val="002D1458"/>
    <w:rsid w:val="002D293F"/>
    <w:rsid w:val="002D5787"/>
    <w:rsid w:val="002E4083"/>
    <w:rsid w:val="002E72B2"/>
    <w:rsid w:val="002F0A01"/>
    <w:rsid w:val="002F2738"/>
    <w:rsid w:val="002F2895"/>
    <w:rsid w:val="003042B2"/>
    <w:rsid w:val="00304354"/>
    <w:rsid w:val="00304B40"/>
    <w:rsid w:val="003106EC"/>
    <w:rsid w:val="0031563F"/>
    <w:rsid w:val="00322D7E"/>
    <w:rsid w:val="00323A6F"/>
    <w:rsid w:val="0032533B"/>
    <w:rsid w:val="00325B0B"/>
    <w:rsid w:val="00327490"/>
    <w:rsid w:val="003345E6"/>
    <w:rsid w:val="00337859"/>
    <w:rsid w:val="00343C75"/>
    <w:rsid w:val="00345A39"/>
    <w:rsid w:val="0035050C"/>
    <w:rsid w:val="003505F2"/>
    <w:rsid w:val="00357A75"/>
    <w:rsid w:val="003613F7"/>
    <w:rsid w:val="00362A84"/>
    <w:rsid w:val="003838B9"/>
    <w:rsid w:val="00386E68"/>
    <w:rsid w:val="00391205"/>
    <w:rsid w:val="00392723"/>
    <w:rsid w:val="00394C4B"/>
    <w:rsid w:val="0039656C"/>
    <w:rsid w:val="003B0698"/>
    <w:rsid w:val="003B4629"/>
    <w:rsid w:val="003B714A"/>
    <w:rsid w:val="003D3C59"/>
    <w:rsid w:val="003D78B5"/>
    <w:rsid w:val="004000E9"/>
    <w:rsid w:val="004037B9"/>
    <w:rsid w:val="004101E9"/>
    <w:rsid w:val="00412922"/>
    <w:rsid w:val="00412DE5"/>
    <w:rsid w:val="00413303"/>
    <w:rsid w:val="0042223D"/>
    <w:rsid w:val="00423760"/>
    <w:rsid w:val="00423BF9"/>
    <w:rsid w:val="00430E38"/>
    <w:rsid w:val="0043250F"/>
    <w:rsid w:val="00432FFB"/>
    <w:rsid w:val="004338A7"/>
    <w:rsid w:val="00435D7E"/>
    <w:rsid w:val="00437A5A"/>
    <w:rsid w:val="00437CB7"/>
    <w:rsid w:val="00441836"/>
    <w:rsid w:val="00453C3B"/>
    <w:rsid w:val="00471208"/>
    <w:rsid w:val="00474A88"/>
    <w:rsid w:val="00477E7E"/>
    <w:rsid w:val="00492498"/>
    <w:rsid w:val="004B0DEB"/>
    <w:rsid w:val="004B4A9E"/>
    <w:rsid w:val="004C09CD"/>
    <w:rsid w:val="004C123D"/>
    <w:rsid w:val="004C6385"/>
    <w:rsid w:val="004D06BA"/>
    <w:rsid w:val="004D2C0F"/>
    <w:rsid w:val="004D378B"/>
    <w:rsid w:val="004E0002"/>
    <w:rsid w:val="004E0B9D"/>
    <w:rsid w:val="004E6A15"/>
    <w:rsid w:val="004E7350"/>
    <w:rsid w:val="004F46FE"/>
    <w:rsid w:val="004F68F7"/>
    <w:rsid w:val="004F6EE5"/>
    <w:rsid w:val="0051460A"/>
    <w:rsid w:val="005214C6"/>
    <w:rsid w:val="005233B0"/>
    <w:rsid w:val="005242CD"/>
    <w:rsid w:val="00525F46"/>
    <w:rsid w:val="00531FEA"/>
    <w:rsid w:val="005332C8"/>
    <w:rsid w:val="005455CD"/>
    <w:rsid w:val="0054718C"/>
    <w:rsid w:val="00550683"/>
    <w:rsid w:val="005535B8"/>
    <w:rsid w:val="005568E1"/>
    <w:rsid w:val="00557022"/>
    <w:rsid w:val="00557D1B"/>
    <w:rsid w:val="00563EF0"/>
    <w:rsid w:val="00571499"/>
    <w:rsid w:val="00580984"/>
    <w:rsid w:val="00583BDF"/>
    <w:rsid w:val="005845E4"/>
    <w:rsid w:val="00596700"/>
    <w:rsid w:val="005A32F4"/>
    <w:rsid w:val="005B68A2"/>
    <w:rsid w:val="005D15A7"/>
    <w:rsid w:val="005E0644"/>
    <w:rsid w:val="005E1178"/>
    <w:rsid w:val="005F0EA9"/>
    <w:rsid w:val="005F653D"/>
    <w:rsid w:val="005F7139"/>
    <w:rsid w:val="006048B6"/>
    <w:rsid w:val="0062544A"/>
    <w:rsid w:val="0062792D"/>
    <w:rsid w:val="006420D7"/>
    <w:rsid w:val="00643E8F"/>
    <w:rsid w:val="006450F7"/>
    <w:rsid w:val="00646047"/>
    <w:rsid w:val="00653900"/>
    <w:rsid w:val="00661A1E"/>
    <w:rsid w:val="006627B3"/>
    <w:rsid w:val="00662BA9"/>
    <w:rsid w:val="00662C44"/>
    <w:rsid w:val="006642D1"/>
    <w:rsid w:val="00664E8E"/>
    <w:rsid w:val="00667CB4"/>
    <w:rsid w:val="0067380B"/>
    <w:rsid w:val="00677BAD"/>
    <w:rsid w:val="00680073"/>
    <w:rsid w:val="0068111C"/>
    <w:rsid w:val="006848A7"/>
    <w:rsid w:val="00686F7B"/>
    <w:rsid w:val="00690920"/>
    <w:rsid w:val="006B159D"/>
    <w:rsid w:val="006B7FB1"/>
    <w:rsid w:val="006C1E13"/>
    <w:rsid w:val="006D121B"/>
    <w:rsid w:val="006D675F"/>
    <w:rsid w:val="006F1446"/>
    <w:rsid w:val="006F5A6C"/>
    <w:rsid w:val="0071273C"/>
    <w:rsid w:val="007226F9"/>
    <w:rsid w:val="007313B5"/>
    <w:rsid w:val="00733144"/>
    <w:rsid w:val="00733D69"/>
    <w:rsid w:val="00741F5A"/>
    <w:rsid w:val="0075047F"/>
    <w:rsid w:val="0076602A"/>
    <w:rsid w:val="00770531"/>
    <w:rsid w:val="00780F32"/>
    <w:rsid w:val="00782987"/>
    <w:rsid w:val="0078350B"/>
    <w:rsid w:val="007856FF"/>
    <w:rsid w:val="00795844"/>
    <w:rsid w:val="007A7177"/>
    <w:rsid w:val="007C5F10"/>
    <w:rsid w:val="007E01F8"/>
    <w:rsid w:val="007E1D37"/>
    <w:rsid w:val="007E1F11"/>
    <w:rsid w:val="007E4F00"/>
    <w:rsid w:val="007F45F5"/>
    <w:rsid w:val="007F5F1A"/>
    <w:rsid w:val="008106A4"/>
    <w:rsid w:val="00812FD3"/>
    <w:rsid w:val="008156F4"/>
    <w:rsid w:val="008326BB"/>
    <w:rsid w:val="00840881"/>
    <w:rsid w:val="00841E6A"/>
    <w:rsid w:val="00843435"/>
    <w:rsid w:val="008448DE"/>
    <w:rsid w:val="008476BE"/>
    <w:rsid w:val="00855CFC"/>
    <w:rsid w:val="008574CD"/>
    <w:rsid w:val="00861E83"/>
    <w:rsid w:val="00880A1F"/>
    <w:rsid w:val="008827FF"/>
    <w:rsid w:val="00885083"/>
    <w:rsid w:val="0088522B"/>
    <w:rsid w:val="00887C31"/>
    <w:rsid w:val="0089210C"/>
    <w:rsid w:val="0089574C"/>
    <w:rsid w:val="008B1201"/>
    <w:rsid w:val="008B1FBC"/>
    <w:rsid w:val="008B735F"/>
    <w:rsid w:val="008C1950"/>
    <w:rsid w:val="008C2D44"/>
    <w:rsid w:val="008C4E52"/>
    <w:rsid w:val="008C6E76"/>
    <w:rsid w:val="008C7207"/>
    <w:rsid w:val="008C7B96"/>
    <w:rsid w:val="008D4D17"/>
    <w:rsid w:val="008D5720"/>
    <w:rsid w:val="008E48F0"/>
    <w:rsid w:val="008F2DF6"/>
    <w:rsid w:val="008F62C1"/>
    <w:rsid w:val="00903368"/>
    <w:rsid w:val="00905450"/>
    <w:rsid w:val="00915D19"/>
    <w:rsid w:val="00921FCE"/>
    <w:rsid w:val="00922870"/>
    <w:rsid w:val="009268A3"/>
    <w:rsid w:val="0093265C"/>
    <w:rsid w:val="0094502E"/>
    <w:rsid w:val="00947803"/>
    <w:rsid w:val="009538A1"/>
    <w:rsid w:val="00970C70"/>
    <w:rsid w:val="009728AE"/>
    <w:rsid w:val="009822D2"/>
    <w:rsid w:val="00984D09"/>
    <w:rsid w:val="00985412"/>
    <w:rsid w:val="00986D01"/>
    <w:rsid w:val="00990E85"/>
    <w:rsid w:val="00996444"/>
    <w:rsid w:val="009A0398"/>
    <w:rsid w:val="009A0F97"/>
    <w:rsid w:val="009A20D1"/>
    <w:rsid w:val="009A7A61"/>
    <w:rsid w:val="009B472A"/>
    <w:rsid w:val="009B48B2"/>
    <w:rsid w:val="009D0BCE"/>
    <w:rsid w:val="009D1A82"/>
    <w:rsid w:val="009E50B4"/>
    <w:rsid w:val="009F06F7"/>
    <w:rsid w:val="009F3049"/>
    <w:rsid w:val="00A03001"/>
    <w:rsid w:val="00A07E3D"/>
    <w:rsid w:val="00A1759C"/>
    <w:rsid w:val="00A24B76"/>
    <w:rsid w:val="00A277FA"/>
    <w:rsid w:val="00A33117"/>
    <w:rsid w:val="00A340D0"/>
    <w:rsid w:val="00A360C3"/>
    <w:rsid w:val="00A412F5"/>
    <w:rsid w:val="00A4157E"/>
    <w:rsid w:val="00A44066"/>
    <w:rsid w:val="00A45000"/>
    <w:rsid w:val="00A47264"/>
    <w:rsid w:val="00A52A77"/>
    <w:rsid w:val="00A55DA9"/>
    <w:rsid w:val="00A60FB2"/>
    <w:rsid w:val="00A664BB"/>
    <w:rsid w:val="00A761DE"/>
    <w:rsid w:val="00A90FE3"/>
    <w:rsid w:val="00A94013"/>
    <w:rsid w:val="00A94C53"/>
    <w:rsid w:val="00AA33EB"/>
    <w:rsid w:val="00AB5F4B"/>
    <w:rsid w:val="00AC7AAF"/>
    <w:rsid w:val="00AD26CD"/>
    <w:rsid w:val="00AD34BC"/>
    <w:rsid w:val="00AF5464"/>
    <w:rsid w:val="00AF6A51"/>
    <w:rsid w:val="00AF7DB4"/>
    <w:rsid w:val="00B006D6"/>
    <w:rsid w:val="00B0308A"/>
    <w:rsid w:val="00B05FF4"/>
    <w:rsid w:val="00B06745"/>
    <w:rsid w:val="00B12740"/>
    <w:rsid w:val="00B14E5D"/>
    <w:rsid w:val="00B155DF"/>
    <w:rsid w:val="00B16C2B"/>
    <w:rsid w:val="00B34335"/>
    <w:rsid w:val="00B343B0"/>
    <w:rsid w:val="00B46458"/>
    <w:rsid w:val="00B473BD"/>
    <w:rsid w:val="00B55CB7"/>
    <w:rsid w:val="00B62914"/>
    <w:rsid w:val="00B6549C"/>
    <w:rsid w:val="00B70B5F"/>
    <w:rsid w:val="00B7249B"/>
    <w:rsid w:val="00B752CD"/>
    <w:rsid w:val="00B77ABA"/>
    <w:rsid w:val="00B850EE"/>
    <w:rsid w:val="00B85313"/>
    <w:rsid w:val="00B92BF1"/>
    <w:rsid w:val="00BB4F7C"/>
    <w:rsid w:val="00BC5A16"/>
    <w:rsid w:val="00BF0F9D"/>
    <w:rsid w:val="00BF1844"/>
    <w:rsid w:val="00C01B6A"/>
    <w:rsid w:val="00C04BC4"/>
    <w:rsid w:val="00C26956"/>
    <w:rsid w:val="00C618B5"/>
    <w:rsid w:val="00C63649"/>
    <w:rsid w:val="00C71438"/>
    <w:rsid w:val="00C90BD9"/>
    <w:rsid w:val="00C91849"/>
    <w:rsid w:val="00CA042C"/>
    <w:rsid w:val="00CA2C1D"/>
    <w:rsid w:val="00CA52A2"/>
    <w:rsid w:val="00CB1386"/>
    <w:rsid w:val="00CB1E64"/>
    <w:rsid w:val="00CB53B3"/>
    <w:rsid w:val="00CB60CE"/>
    <w:rsid w:val="00CB74CF"/>
    <w:rsid w:val="00CC60C5"/>
    <w:rsid w:val="00CD52F2"/>
    <w:rsid w:val="00CD583D"/>
    <w:rsid w:val="00CD588F"/>
    <w:rsid w:val="00CD592A"/>
    <w:rsid w:val="00CD7140"/>
    <w:rsid w:val="00CD7B7D"/>
    <w:rsid w:val="00CF1AB2"/>
    <w:rsid w:val="00CF770E"/>
    <w:rsid w:val="00D01137"/>
    <w:rsid w:val="00D022A2"/>
    <w:rsid w:val="00D04657"/>
    <w:rsid w:val="00D06904"/>
    <w:rsid w:val="00D1263E"/>
    <w:rsid w:val="00D25CC0"/>
    <w:rsid w:val="00D3160E"/>
    <w:rsid w:val="00D326E6"/>
    <w:rsid w:val="00D332A3"/>
    <w:rsid w:val="00D33327"/>
    <w:rsid w:val="00D36538"/>
    <w:rsid w:val="00D3680C"/>
    <w:rsid w:val="00D44B07"/>
    <w:rsid w:val="00D537F6"/>
    <w:rsid w:val="00D54B14"/>
    <w:rsid w:val="00D664A3"/>
    <w:rsid w:val="00D672E4"/>
    <w:rsid w:val="00D706BD"/>
    <w:rsid w:val="00D90162"/>
    <w:rsid w:val="00D91EEB"/>
    <w:rsid w:val="00D955B9"/>
    <w:rsid w:val="00DA45CC"/>
    <w:rsid w:val="00DA462E"/>
    <w:rsid w:val="00DB1131"/>
    <w:rsid w:val="00DB4D7C"/>
    <w:rsid w:val="00DC599F"/>
    <w:rsid w:val="00DF0A22"/>
    <w:rsid w:val="00DF0BE6"/>
    <w:rsid w:val="00DF7628"/>
    <w:rsid w:val="00DF7D35"/>
    <w:rsid w:val="00E02FB4"/>
    <w:rsid w:val="00E047B0"/>
    <w:rsid w:val="00E0515D"/>
    <w:rsid w:val="00E06514"/>
    <w:rsid w:val="00E1677B"/>
    <w:rsid w:val="00E208F7"/>
    <w:rsid w:val="00E2302C"/>
    <w:rsid w:val="00E24F3A"/>
    <w:rsid w:val="00E25119"/>
    <w:rsid w:val="00E30D66"/>
    <w:rsid w:val="00E30F46"/>
    <w:rsid w:val="00E32B3A"/>
    <w:rsid w:val="00E4531E"/>
    <w:rsid w:val="00E5118A"/>
    <w:rsid w:val="00E61E55"/>
    <w:rsid w:val="00E64379"/>
    <w:rsid w:val="00E7079E"/>
    <w:rsid w:val="00E817E8"/>
    <w:rsid w:val="00E914D6"/>
    <w:rsid w:val="00E91BBC"/>
    <w:rsid w:val="00EA027C"/>
    <w:rsid w:val="00EA163C"/>
    <w:rsid w:val="00EA4257"/>
    <w:rsid w:val="00EB0623"/>
    <w:rsid w:val="00EB0C9B"/>
    <w:rsid w:val="00EB2621"/>
    <w:rsid w:val="00EB6235"/>
    <w:rsid w:val="00ED5865"/>
    <w:rsid w:val="00ED5A97"/>
    <w:rsid w:val="00EE4BF6"/>
    <w:rsid w:val="00F03749"/>
    <w:rsid w:val="00F0649A"/>
    <w:rsid w:val="00F068DC"/>
    <w:rsid w:val="00F204C7"/>
    <w:rsid w:val="00F23565"/>
    <w:rsid w:val="00F303D7"/>
    <w:rsid w:val="00F34C4D"/>
    <w:rsid w:val="00F354B1"/>
    <w:rsid w:val="00F42019"/>
    <w:rsid w:val="00F44FA4"/>
    <w:rsid w:val="00F461FB"/>
    <w:rsid w:val="00F51CAC"/>
    <w:rsid w:val="00F546A6"/>
    <w:rsid w:val="00F65E8B"/>
    <w:rsid w:val="00F671AE"/>
    <w:rsid w:val="00F87F38"/>
    <w:rsid w:val="00F90825"/>
    <w:rsid w:val="00F94C9D"/>
    <w:rsid w:val="00F9629B"/>
    <w:rsid w:val="00FA00EF"/>
    <w:rsid w:val="00FC0494"/>
    <w:rsid w:val="00FC516E"/>
    <w:rsid w:val="00FD02AC"/>
    <w:rsid w:val="00FD4CF0"/>
    <w:rsid w:val="00FD5D85"/>
    <w:rsid w:val="00FF0F6F"/>
    <w:rsid w:val="00FF1A90"/>
    <w:rsid w:val="00FF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  <w15:docId w15:val="{8CA388C6-C767-4281-A9E9-F91B1E7D4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2AC"/>
    <w:rPr>
      <w:sz w:val="24"/>
      <w:szCs w:val="24"/>
    </w:rPr>
  </w:style>
  <w:style w:type="paragraph" w:styleId="1">
    <w:name w:val="heading 1"/>
    <w:basedOn w:val="a"/>
    <w:next w:val="a"/>
    <w:qFormat/>
    <w:rsid w:val="00B067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C1950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rsid w:val="000B7D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277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B1FBC"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link w:val="60"/>
    <w:qFormat/>
    <w:rsid w:val="008B1FBC"/>
    <w:pPr>
      <w:spacing w:before="240" w:after="60"/>
      <w:outlineLvl w:val="5"/>
    </w:pPr>
    <w:rPr>
      <w:b/>
      <w:sz w:val="22"/>
      <w:szCs w:val="22"/>
    </w:rPr>
  </w:style>
  <w:style w:type="paragraph" w:styleId="7">
    <w:name w:val="heading 7"/>
    <w:basedOn w:val="a"/>
    <w:next w:val="a"/>
    <w:link w:val="70"/>
    <w:qFormat/>
    <w:rsid w:val="008B1FB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B1FBC"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8B1F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D02AC"/>
    <w:rPr>
      <w:rFonts w:ascii="Courier New" w:hAnsi="Courier New"/>
      <w:color w:val="000000"/>
      <w:sz w:val="20"/>
      <w:szCs w:val="20"/>
    </w:rPr>
  </w:style>
  <w:style w:type="paragraph" w:styleId="a4">
    <w:name w:val="Body Text Indent"/>
    <w:basedOn w:val="a"/>
    <w:rsid w:val="00FD02AC"/>
    <w:pPr>
      <w:ind w:firstLine="567"/>
    </w:pPr>
    <w:rPr>
      <w:sz w:val="28"/>
    </w:rPr>
  </w:style>
  <w:style w:type="table" w:styleId="a5">
    <w:name w:val="Table Grid"/>
    <w:basedOn w:val="a1"/>
    <w:rsid w:val="00FD0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84343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43435"/>
  </w:style>
  <w:style w:type="paragraph" w:styleId="a8">
    <w:name w:val="header"/>
    <w:basedOn w:val="a"/>
    <w:rsid w:val="00C71438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9728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Title"/>
    <w:basedOn w:val="a"/>
    <w:qFormat/>
    <w:rsid w:val="00B06745"/>
    <w:pPr>
      <w:jc w:val="center"/>
    </w:pPr>
    <w:rPr>
      <w:sz w:val="28"/>
      <w:szCs w:val="20"/>
    </w:rPr>
  </w:style>
  <w:style w:type="paragraph" w:styleId="30">
    <w:name w:val="Body Text Indent 3"/>
    <w:basedOn w:val="a"/>
    <w:rsid w:val="0002774A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"/>
    <w:rsid w:val="00D022A2"/>
    <w:pPr>
      <w:spacing w:after="120" w:line="480" w:lineRule="auto"/>
    </w:pPr>
  </w:style>
  <w:style w:type="paragraph" w:styleId="ab">
    <w:name w:val="Body Text"/>
    <w:basedOn w:val="a"/>
    <w:rsid w:val="000B7D2D"/>
    <w:pPr>
      <w:spacing w:after="120"/>
    </w:pPr>
  </w:style>
  <w:style w:type="paragraph" w:customStyle="1" w:styleId="Aioiaue">
    <w:name w:val="Aioiaue"/>
    <w:basedOn w:val="a"/>
    <w:rsid w:val="000B7D2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10">
    <w:name w:val="1"/>
    <w:basedOn w:val="a"/>
    <w:rsid w:val="00583B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">
    <w:name w:val="toc 1"/>
    <w:basedOn w:val="a"/>
    <w:next w:val="a"/>
    <w:autoRedefine/>
    <w:semiHidden/>
    <w:rsid w:val="00E91BBC"/>
  </w:style>
  <w:style w:type="paragraph" w:customStyle="1" w:styleId="ac">
    <w:name w:val="Название таблицы"/>
    <w:rsid w:val="007A7177"/>
    <w:pPr>
      <w:autoSpaceDE w:val="0"/>
      <w:autoSpaceDN w:val="0"/>
      <w:adjustRightInd w:val="0"/>
      <w:spacing w:before="28" w:after="28"/>
      <w:jc w:val="center"/>
    </w:pPr>
    <w:rPr>
      <w:b/>
      <w:bCs/>
      <w:color w:val="000000"/>
      <w:sz w:val="24"/>
      <w:szCs w:val="24"/>
    </w:rPr>
  </w:style>
  <w:style w:type="paragraph" w:customStyle="1" w:styleId="ad">
    <w:name w:val="Автор_Сод"/>
    <w:basedOn w:val="a"/>
    <w:rsid w:val="007A7177"/>
    <w:pPr>
      <w:widowControl w:val="0"/>
      <w:autoSpaceDE w:val="0"/>
      <w:autoSpaceDN w:val="0"/>
      <w:adjustRightInd w:val="0"/>
      <w:spacing w:before="180" w:after="120" w:line="360" w:lineRule="auto"/>
      <w:ind w:firstLine="340"/>
    </w:pPr>
    <w:rPr>
      <w:rFonts w:ascii="Arial" w:hAnsi="Arial"/>
      <w:b/>
      <w:i/>
      <w:caps/>
      <w:sz w:val="20"/>
      <w:szCs w:val="20"/>
    </w:rPr>
  </w:style>
  <w:style w:type="paragraph" w:customStyle="1" w:styleId="ae">
    <w:name w:val="Заголовок статьи"/>
    <w:basedOn w:val="a"/>
    <w:rsid w:val="0089210C"/>
    <w:pPr>
      <w:jc w:val="center"/>
    </w:pPr>
    <w:rPr>
      <w:rFonts w:ascii="Arial" w:hAnsi="Arial" w:cs="Arial"/>
      <w:b/>
      <w:caps/>
      <w:sz w:val="28"/>
      <w:szCs w:val="28"/>
      <w:lang w:bidi="ar-OM"/>
    </w:rPr>
  </w:style>
  <w:style w:type="paragraph" w:customStyle="1" w:styleId="Default">
    <w:name w:val="Default"/>
    <w:rsid w:val="0089210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50">
    <w:name w:val="Заголовок 5 Знак"/>
    <w:link w:val="5"/>
    <w:rsid w:val="008B1FBC"/>
    <w:rPr>
      <w:b/>
      <w:i/>
      <w:sz w:val="26"/>
      <w:szCs w:val="26"/>
    </w:rPr>
  </w:style>
  <w:style w:type="character" w:customStyle="1" w:styleId="60">
    <w:name w:val="Заголовок 6 Знак"/>
    <w:link w:val="6"/>
    <w:rsid w:val="008B1FBC"/>
    <w:rPr>
      <w:b/>
      <w:sz w:val="22"/>
      <w:szCs w:val="22"/>
    </w:rPr>
  </w:style>
  <w:style w:type="character" w:customStyle="1" w:styleId="70">
    <w:name w:val="Заголовок 7 Знак"/>
    <w:link w:val="7"/>
    <w:rsid w:val="008B1FBC"/>
    <w:rPr>
      <w:sz w:val="24"/>
      <w:szCs w:val="24"/>
    </w:rPr>
  </w:style>
  <w:style w:type="character" w:customStyle="1" w:styleId="80">
    <w:name w:val="Заголовок 8 Знак"/>
    <w:link w:val="8"/>
    <w:rsid w:val="008B1FBC"/>
    <w:rPr>
      <w:i/>
      <w:sz w:val="24"/>
      <w:szCs w:val="24"/>
    </w:rPr>
  </w:style>
  <w:style w:type="character" w:customStyle="1" w:styleId="90">
    <w:name w:val="Заголовок 9 Знак"/>
    <w:link w:val="9"/>
    <w:rsid w:val="008B1FBC"/>
    <w:rPr>
      <w:rFonts w:ascii="Arial" w:hAnsi="Arial" w:cs="Arial"/>
      <w:sz w:val="22"/>
      <w:szCs w:val="22"/>
    </w:rPr>
  </w:style>
  <w:style w:type="paragraph" w:customStyle="1" w:styleId="af">
    <w:name w:val="Формула в тексте"/>
    <w:basedOn w:val="a"/>
    <w:next w:val="a"/>
    <w:rsid w:val="008B1FBC"/>
    <w:pPr>
      <w:spacing w:before="40" w:after="40"/>
      <w:jc w:val="center"/>
    </w:pPr>
    <w:rPr>
      <w:sz w:val="26"/>
      <w:szCs w:val="20"/>
    </w:rPr>
  </w:style>
  <w:style w:type="paragraph" w:customStyle="1" w:styleId="12">
    <w:name w:val="Алекс1"/>
    <w:rsid w:val="008B1FBC"/>
    <w:pPr>
      <w:widowControl w:val="0"/>
      <w:ind w:firstLine="851"/>
      <w:jc w:val="both"/>
    </w:pPr>
    <w:rPr>
      <w:sz w:val="28"/>
    </w:rPr>
  </w:style>
  <w:style w:type="paragraph" w:styleId="af0">
    <w:name w:val="Block Text"/>
    <w:basedOn w:val="a"/>
    <w:rsid w:val="008B1FBC"/>
    <w:pPr>
      <w:widowControl w:val="0"/>
      <w:ind w:left="142" w:right="140" w:firstLine="567"/>
    </w:pPr>
    <w:rPr>
      <w:sz w:val="28"/>
      <w:szCs w:val="20"/>
    </w:rPr>
  </w:style>
  <w:style w:type="paragraph" w:customStyle="1" w:styleId="af1">
    <w:name w:val="Подпись к таблице"/>
    <w:basedOn w:val="a"/>
    <w:rsid w:val="008B1FBC"/>
    <w:pPr>
      <w:spacing w:before="80" w:after="60"/>
      <w:ind w:firstLine="284"/>
      <w:jc w:val="right"/>
    </w:pPr>
    <w:rPr>
      <w:szCs w:val="20"/>
    </w:rPr>
  </w:style>
  <w:style w:type="paragraph" w:customStyle="1" w:styleId="af2">
    <w:name w:val="Текст в таблице"/>
    <w:basedOn w:val="a"/>
    <w:rsid w:val="008B1FBC"/>
    <w:pPr>
      <w:jc w:val="center"/>
    </w:pPr>
    <w:rPr>
      <w:szCs w:val="20"/>
    </w:rPr>
  </w:style>
  <w:style w:type="paragraph" w:customStyle="1" w:styleId="af3">
    <w:name w:val="Подпись к рисунку"/>
    <w:basedOn w:val="a"/>
    <w:rsid w:val="008B1FBC"/>
    <w:pPr>
      <w:spacing w:after="20"/>
      <w:jc w:val="center"/>
    </w:pPr>
    <w:rPr>
      <w:szCs w:val="20"/>
    </w:rPr>
  </w:style>
  <w:style w:type="paragraph" w:styleId="af4">
    <w:name w:val="Subtitle"/>
    <w:basedOn w:val="a"/>
    <w:link w:val="af5"/>
    <w:qFormat/>
    <w:rsid w:val="008B1FBC"/>
    <w:pPr>
      <w:jc w:val="center"/>
    </w:pPr>
    <w:rPr>
      <w:b/>
      <w:sz w:val="28"/>
    </w:rPr>
  </w:style>
  <w:style w:type="character" w:customStyle="1" w:styleId="af5">
    <w:name w:val="Подзаголовок Знак"/>
    <w:link w:val="af4"/>
    <w:rsid w:val="008B1FBC"/>
    <w:rPr>
      <w:b/>
      <w:sz w:val="28"/>
      <w:szCs w:val="24"/>
    </w:rPr>
  </w:style>
  <w:style w:type="paragraph" w:styleId="21">
    <w:name w:val="Body Text Indent 2"/>
    <w:basedOn w:val="a"/>
    <w:link w:val="22"/>
    <w:rsid w:val="008B1FBC"/>
    <w:pPr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8B1FBC"/>
    <w:rPr>
      <w:sz w:val="28"/>
      <w:szCs w:val="28"/>
    </w:rPr>
  </w:style>
  <w:style w:type="paragraph" w:styleId="af6">
    <w:name w:val="Bibliography"/>
    <w:basedOn w:val="ab"/>
    <w:rsid w:val="008B1FBC"/>
    <w:pPr>
      <w:widowControl w:val="0"/>
      <w:spacing w:after="0" w:line="360" w:lineRule="auto"/>
      <w:jc w:val="both"/>
    </w:pPr>
    <w:rPr>
      <w:kern w:val="1"/>
      <w:szCs w:val="20"/>
    </w:rPr>
  </w:style>
  <w:style w:type="paragraph" w:customStyle="1" w:styleId="13">
    <w:name w:val="Знак1"/>
    <w:basedOn w:val="a"/>
    <w:rsid w:val="008B1FB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7">
    <w:name w:val="Знак"/>
    <w:basedOn w:val="a"/>
    <w:rsid w:val="008B1FB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8">
    <w:name w:val="Обычный (Интернет)"/>
    <w:basedOn w:val="a"/>
    <w:rsid w:val="008B1FBC"/>
    <w:pPr>
      <w:spacing w:before="100" w:beforeAutospacing="1" w:after="119"/>
    </w:pPr>
    <w:rPr>
      <w:color w:val="000000"/>
    </w:rPr>
  </w:style>
  <w:style w:type="paragraph" w:customStyle="1" w:styleId="ConsNormal">
    <w:name w:val="ConsNormal"/>
    <w:rsid w:val="008B1FBC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B1FBC"/>
    <w:pPr>
      <w:widowControl w:val="0"/>
      <w:ind w:right="19772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8B1FBC"/>
    <w:pPr>
      <w:spacing w:before="100" w:after="100"/>
    </w:pPr>
    <w:rPr>
      <w:rFonts w:ascii="Verdana" w:eastAsia="Arial Unicode MS" w:hAnsi="Verdana" w:cs="Verdana"/>
      <w:color w:val="000000"/>
      <w:sz w:val="18"/>
      <w:szCs w:val="20"/>
    </w:rPr>
  </w:style>
  <w:style w:type="paragraph" w:customStyle="1" w:styleId="ConsTitle">
    <w:name w:val="ConsTitle"/>
    <w:rsid w:val="008B1FBC"/>
    <w:pPr>
      <w:widowControl w:val="0"/>
      <w:ind w:right="19772"/>
    </w:pPr>
    <w:rPr>
      <w:rFonts w:ascii="Arial" w:hAnsi="Arial" w:cs="Arial"/>
      <w:b/>
      <w:sz w:val="16"/>
    </w:rPr>
  </w:style>
  <w:style w:type="paragraph" w:customStyle="1" w:styleId="ConsPlusNormal">
    <w:name w:val="ConsPlusNormal"/>
    <w:rsid w:val="008B1FBC"/>
    <w:pPr>
      <w:widowControl w:val="0"/>
      <w:ind w:firstLine="720"/>
    </w:pPr>
    <w:rPr>
      <w:rFonts w:ascii="Arial" w:hAnsi="Arial" w:cs="Arial"/>
    </w:rPr>
  </w:style>
  <w:style w:type="paragraph" w:customStyle="1" w:styleId="af9">
    <w:name w:val="Осн. текст"/>
    <w:rsid w:val="008B1FBC"/>
    <w:pPr>
      <w:spacing w:line="220" w:lineRule="atLeast"/>
      <w:ind w:firstLine="283"/>
      <w:jc w:val="both"/>
    </w:pPr>
    <w:rPr>
      <w:rFonts w:ascii="NewtonC" w:hAnsi="NewtonC" w:cs="Courier New"/>
      <w:sz w:val="22"/>
    </w:rPr>
  </w:style>
  <w:style w:type="paragraph" w:customStyle="1" w:styleId="afa">
    <w:name w:val="Перечень"/>
    <w:basedOn w:val="af9"/>
    <w:rsid w:val="008B1FBC"/>
    <w:pPr>
      <w:tabs>
        <w:tab w:val="left" w:pos="283"/>
      </w:tabs>
      <w:ind w:left="283" w:hanging="283"/>
    </w:pPr>
  </w:style>
  <w:style w:type="paragraph" w:customStyle="1" w:styleId="afb">
    <w:name w:val="Формула"/>
    <w:basedOn w:val="af9"/>
    <w:rsid w:val="008B1FBC"/>
    <w:pPr>
      <w:tabs>
        <w:tab w:val="right" w:pos="6463"/>
      </w:tabs>
      <w:spacing w:before="68" w:after="68" w:line="240" w:lineRule="atLeast"/>
      <w:ind w:left="1701" w:firstLine="0"/>
      <w:jc w:val="left"/>
    </w:pPr>
  </w:style>
  <w:style w:type="paragraph" w:customStyle="1" w:styleId="Style48">
    <w:name w:val="Style48"/>
    <w:basedOn w:val="a"/>
    <w:rsid w:val="008B1FBC"/>
    <w:pPr>
      <w:widowControl w:val="0"/>
      <w:jc w:val="both"/>
    </w:pPr>
  </w:style>
  <w:style w:type="paragraph" w:customStyle="1" w:styleId="Style46">
    <w:name w:val="Style46"/>
    <w:basedOn w:val="a"/>
    <w:rsid w:val="008B1FBC"/>
    <w:pPr>
      <w:widowControl w:val="0"/>
      <w:spacing w:line="302" w:lineRule="exact"/>
      <w:ind w:hanging="326"/>
      <w:jc w:val="both"/>
    </w:pPr>
  </w:style>
  <w:style w:type="paragraph" w:customStyle="1" w:styleId="14">
    <w:name w:val="Знак1"/>
    <w:basedOn w:val="a"/>
    <w:rsid w:val="008B1FB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c">
    <w:name w:val="List Paragraph"/>
    <w:basedOn w:val="a"/>
    <w:qFormat/>
    <w:rsid w:val="008B1FB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section">
    <w:name w:val="psection"/>
    <w:basedOn w:val="a"/>
    <w:rsid w:val="008B1FBC"/>
    <w:pPr>
      <w:spacing w:before="100" w:beforeAutospacing="1" w:after="100" w:afterAutospacing="1"/>
    </w:pPr>
    <w:rPr>
      <w:rFonts w:eastAsia="Calibri"/>
    </w:rPr>
  </w:style>
  <w:style w:type="paragraph" w:customStyle="1" w:styleId="afd">
    <w:name w:val="Текст раздела"/>
    <w:basedOn w:val="a4"/>
    <w:rsid w:val="008B1FBC"/>
    <w:pPr>
      <w:ind w:firstLine="0"/>
      <w:jc w:val="both"/>
    </w:pPr>
    <w:rPr>
      <w:color w:val="000000"/>
      <w:spacing w:val="-8"/>
      <w:sz w:val="24"/>
      <w:shd w:val="clear" w:color="auto" w:fill="FFFFFF"/>
    </w:rPr>
  </w:style>
  <w:style w:type="paragraph" w:customStyle="1" w:styleId="Style1">
    <w:name w:val="Style1"/>
    <w:basedOn w:val="a"/>
    <w:rsid w:val="008B1FBC"/>
    <w:pPr>
      <w:widowControl w:val="0"/>
      <w:spacing w:line="267" w:lineRule="exact"/>
      <w:jc w:val="center"/>
    </w:pPr>
  </w:style>
  <w:style w:type="paragraph" w:customStyle="1" w:styleId="afe">
    <w:name w:val="Без отступа"/>
    <w:rsid w:val="008B1FBC"/>
    <w:pPr>
      <w:jc w:val="both"/>
    </w:pPr>
    <w:rPr>
      <w:sz w:val="24"/>
      <w:szCs w:val="24"/>
    </w:rPr>
  </w:style>
  <w:style w:type="paragraph" w:customStyle="1" w:styleId="aff">
    <w:name w:val="ТАБЛИЦА"/>
    <w:next w:val="a"/>
    <w:rsid w:val="008B1FBC"/>
    <w:pPr>
      <w:spacing w:line="360" w:lineRule="auto"/>
    </w:pPr>
    <w:rPr>
      <w:color w:val="000000"/>
    </w:rPr>
  </w:style>
  <w:style w:type="paragraph" w:customStyle="1" w:styleId="31">
    <w:name w:val="Основной текст3"/>
    <w:basedOn w:val="a"/>
    <w:rsid w:val="008B1FBC"/>
    <w:pPr>
      <w:widowControl w:val="0"/>
      <w:shd w:val="clear" w:color="000000" w:fill="FFFFFF"/>
      <w:spacing w:line="384" w:lineRule="exact"/>
      <w:ind w:hanging="1720"/>
    </w:pPr>
    <w:rPr>
      <w:sz w:val="23"/>
      <w:szCs w:val="23"/>
    </w:rPr>
  </w:style>
  <w:style w:type="character" w:customStyle="1" w:styleId="aff0">
    <w:name w:val="Таблица..."/>
    <w:rsid w:val="008B1FBC"/>
    <w:rPr>
      <w:b/>
      <w:i/>
      <w:lang w:val="ru-RU"/>
    </w:rPr>
  </w:style>
  <w:style w:type="character" w:customStyle="1" w:styleId="aff1">
    <w:name w:val="Выделение в тексте"/>
    <w:rsid w:val="008B1FBC"/>
    <w:rPr>
      <w:i/>
    </w:rPr>
  </w:style>
  <w:style w:type="character" w:customStyle="1" w:styleId="aff2">
    <w:name w:val="Рисунок..."/>
    <w:rsid w:val="008B1FBC"/>
    <w:rPr>
      <w:b/>
      <w:lang w:val="ru-RU"/>
    </w:rPr>
  </w:style>
  <w:style w:type="character" w:customStyle="1" w:styleId="size0n1">
    <w:name w:val="size0n1"/>
    <w:basedOn w:val="a0"/>
    <w:rsid w:val="008B1FBC"/>
  </w:style>
  <w:style w:type="character" w:styleId="aff3">
    <w:name w:val="Hyperlink"/>
    <w:rsid w:val="008B1FBC"/>
    <w:rPr>
      <w:color w:val="auto"/>
      <w:u w:val="single"/>
    </w:rPr>
  </w:style>
  <w:style w:type="character" w:styleId="aff4">
    <w:name w:val="FollowedHyperlink"/>
    <w:rsid w:val="008B1FBC"/>
    <w:rPr>
      <w:color w:val="7F007F"/>
      <w:u w:val="single"/>
    </w:rPr>
  </w:style>
  <w:style w:type="character" w:styleId="aff5">
    <w:name w:val="Emphasis"/>
    <w:qFormat/>
    <w:rsid w:val="008B1FBC"/>
    <w:rPr>
      <w:i/>
      <w:iCs w:val="0"/>
    </w:rPr>
  </w:style>
  <w:style w:type="character" w:customStyle="1" w:styleId="apple-converted-space">
    <w:name w:val="apple-converted-space"/>
    <w:basedOn w:val="a0"/>
    <w:rsid w:val="008B1FBC"/>
  </w:style>
  <w:style w:type="character" w:customStyle="1" w:styleId="FontStyle78">
    <w:name w:val="Font Style78"/>
    <w:rsid w:val="008B1FBC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3">
    <w:name w:val="Font Style73"/>
    <w:rsid w:val="008B1FBC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391">
    <w:name w:val="Font Style391"/>
    <w:rsid w:val="008B1FBC"/>
    <w:rPr>
      <w:rFonts w:ascii="Century Schoolbook" w:hAnsi="Century Schoolbook" w:cs="Century Schoolbook"/>
      <w:color w:val="auto"/>
      <w:sz w:val="16"/>
      <w:szCs w:val="16"/>
    </w:rPr>
  </w:style>
  <w:style w:type="character" w:customStyle="1" w:styleId="FontStyle392">
    <w:name w:val="Font Style392"/>
    <w:rsid w:val="008B1FBC"/>
    <w:rPr>
      <w:rFonts w:ascii="Century Schoolbook" w:hAnsi="Century Schoolbook" w:cs="Century Schoolbook"/>
      <w:b/>
      <w:bCs w:val="0"/>
      <w:color w:val="auto"/>
      <w:sz w:val="16"/>
      <w:szCs w:val="16"/>
    </w:rPr>
  </w:style>
  <w:style w:type="character" w:customStyle="1" w:styleId="aff6">
    <w:name w:val="Текст раздела Знак"/>
    <w:rsid w:val="008B1FBC"/>
    <w:rPr>
      <w:color w:val="000000"/>
      <w:spacing w:val="0"/>
      <w:sz w:val="24"/>
      <w:szCs w:val="24"/>
      <w:shd w:val="clear" w:color="auto" w:fill="FFFFFF"/>
      <w:lang w:val="ru-RU" w:bidi="ar-SA"/>
    </w:rPr>
  </w:style>
  <w:style w:type="character" w:customStyle="1" w:styleId="FontStyle108">
    <w:name w:val="Font Style108"/>
    <w:rsid w:val="008B1FBC"/>
    <w:rPr>
      <w:rFonts w:ascii="Times New Roman" w:hAnsi="Times New Roman" w:cs="Times New Roman"/>
    </w:rPr>
  </w:style>
  <w:style w:type="character" w:customStyle="1" w:styleId="61">
    <w:name w:val="Знак Знак6"/>
    <w:rsid w:val="008B1FBC"/>
    <w:rPr>
      <w:sz w:val="28"/>
      <w:szCs w:val="28"/>
      <w:lang w:val="ru-RU" w:bidi="ar-SA"/>
    </w:rPr>
  </w:style>
  <w:style w:type="character" w:customStyle="1" w:styleId="16">
    <w:name w:val="Знак Знак16"/>
    <w:rsid w:val="008B1FBC"/>
    <w:rPr>
      <w:b/>
      <w:bCs w:val="0"/>
      <w:sz w:val="28"/>
      <w:szCs w:val="28"/>
      <w:lang w:val="ru-RU" w:bidi="ar-SA"/>
    </w:rPr>
  </w:style>
  <w:style w:type="character" w:customStyle="1" w:styleId="75pt">
    <w:name w:val="Основной текст + 7;5 pt;Полужирный;Курсив"/>
    <w:rsid w:val="008B1FBC"/>
    <w:rPr>
      <w:rFonts w:ascii="Times New Roman" w:eastAsia="Times New Roman" w:hAnsi="Times New Roman" w:cs="Times New Roman"/>
      <w:b/>
      <w:bCs w:val="0"/>
      <w:i/>
      <w:iCs w:val="0"/>
      <w:color w:val="000000"/>
      <w:spacing w:val="0"/>
      <w:w w:val="100"/>
      <w:position w:val="0"/>
      <w:sz w:val="15"/>
      <w:szCs w:val="15"/>
      <w:shd w:val="clear" w:color="auto" w:fill="FFFFFF"/>
      <w:vertAlign w:val="baseline"/>
    </w:rPr>
  </w:style>
  <w:style w:type="character" w:customStyle="1" w:styleId="8pt">
    <w:name w:val="Основной текст + 8 pt"/>
    <w:rsid w:val="008B1FBC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vertAlign w:val="baseline"/>
      <w:lang w:val="ru-RU"/>
    </w:rPr>
  </w:style>
  <w:style w:type="character" w:customStyle="1" w:styleId="aff7">
    <w:name w:val="Основной текст_"/>
    <w:rsid w:val="008B1FBC"/>
    <w:rPr>
      <w:sz w:val="23"/>
      <w:szCs w:val="23"/>
      <w:shd w:val="clear" w:color="auto" w:fill="FFFFFF"/>
    </w:rPr>
  </w:style>
  <w:style w:type="paragraph" w:styleId="HTML">
    <w:name w:val="HTML Preformatted"/>
    <w:basedOn w:val="a"/>
    <w:link w:val="HTML0"/>
    <w:rsid w:val="00F303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303D7"/>
    <w:rPr>
      <w:rFonts w:ascii="Courier New" w:hAnsi="Courier New" w:cs="Courier New"/>
    </w:rPr>
  </w:style>
  <w:style w:type="character" w:styleId="aff8">
    <w:name w:val="Placeholder Text"/>
    <w:basedOn w:val="a0"/>
    <w:uiPriority w:val="99"/>
    <w:semiHidden/>
    <w:rsid w:val="000D07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7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8.wmf"/><Relationship Id="rId84" Type="http://schemas.openxmlformats.org/officeDocument/2006/relationships/image" Target="media/image39.wmf"/><Relationship Id="rId16" Type="http://schemas.openxmlformats.org/officeDocument/2006/relationships/image" Target="media/image5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28" Type="http://schemas.openxmlformats.org/officeDocument/2006/relationships/image" Target="media/image62.png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6.bin"/><Relationship Id="rId134" Type="http://schemas.openxmlformats.org/officeDocument/2006/relationships/footer" Target="footer2.xml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39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3.png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image" Target="media/image40.wmf"/><Relationship Id="rId130" Type="http://schemas.openxmlformats.org/officeDocument/2006/relationships/image" Target="media/image64.png"/><Relationship Id="rId135" Type="http://schemas.openxmlformats.org/officeDocument/2006/relationships/fontTable" Target="fontTable.xml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9.jpeg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4.wmf"/><Relationship Id="rId131" Type="http://schemas.openxmlformats.org/officeDocument/2006/relationships/image" Target="media/image65.png"/><Relationship Id="rId136" Type="http://schemas.openxmlformats.org/officeDocument/2006/relationships/theme" Target="theme/theme1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26" Type="http://schemas.openxmlformats.org/officeDocument/2006/relationships/image" Target="media/image60.png"/><Relationship Id="rId8" Type="http://schemas.openxmlformats.org/officeDocument/2006/relationships/image" Target="media/image1.jpeg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8.wmf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image" Target="media/image66.png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png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A190A-6C01-4F2A-A54B-4E809DCB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6760</Words>
  <Characters>38536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РГАСХМ</Company>
  <LinksUpToDate>false</LinksUpToDate>
  <CharactersWithSpaces>45206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БЖД1</dc:creator>
  <cp:keywords/>
  <dc:description/>
  <cp:lastModifiedBy>Моргунова Татьяна Валерьевна</cp:lastModifiedBy>
  <cp:revision>4</cp:revision>
  <cp:lastPrinted>2022-09-16T09:38:00Z</cp:lastPrinted>
  <dcterms:created xsi:type="dcterms:W3CDTF">2025-07-10T07:07:00Z</dcterms:created>
  <dcterms:modified xsi:type="dcterms:W3CDTF">2025-07-10T07:11:00Z</dcterms:modified>
</cp:coreProperties>
</file>